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Договор № - ______________</w:t>
      </w:r>
    </w:p>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 xml:space="preserve"> об оказании услуг по регистрации доменных имен</w:t>
      </w:r>
    </w:p>
    <w:p w:rsidR="00604531" w:rsidRPr="00864F72" w:rsidRDefault="00604531" w:rsidP="00145C8B">
      <w:pPr>
        <w:spacing w:after="0" w:line="240" w:lineRule="auto"/>
        <w:jc w:val="center"/>
        <w:rPr>
          <w:rFonts w:ascii="Times New Roman" w:hAnsi="Times New Roman" w:cs="Times New Roman"/>
          <w:b/>
        </w:rPr>
      </w:pPr>
    </w:p>
    <w:p w:rsidR="000A3DB5" w:rsidRPr="000A3DB5" w:rsidRDefault="007941F5" w:rsidP="000A3DB5">
      <w:pPr>
        <w:spacing w:after="0" w:line="240" w:lineRule="auto"/>
        <w:rPr>
          <w:rFonts w:ascii="Times New Roman" w:hAnsi="Times New Roman" w:cs="Times New Roman"/>
          <w:b/>
        </w:rPr>
      </w:pPr>
      <w:r w:rsidRPr="00864F72">
        <w:rPr>
          <w:rFonts w:ascii="Times New Roman" w:hAnsi="Times New Roman" w:cs="Times New Roman"/>
          <w:b/>
        </w:rPr>
        <w:t xml:space="preserve"> </w:t>
      </w:r>
      <w:r w:rsidR="000A3DB5" w:rsidRPr="000A3DB5">
        <w:rPr>
          <w:rFonts w:ascii="Times New Roman" w:hAnsi="Times New Roman" w:cs="Times New Roman"/>
          <w:b/>
        </w:rPr>
        <w:t xml:space="preserve">г.  Наро-Фоминск                                                                    </w:t>
      </w:r>
      <w:r w:rsidR="001042DE">
        <w:rPr>
          <w:rFonts w:ascii="Times New Roman" w:hAnsi="Times New Roman" w:cs="Times New Roman"/>
          <w:b/>
        </w:rPr>
        <w:t xml:space="preserve">           </w:t>
      </w:r>
      <w:r w:rsidR="000A3DB5" w:rsidRPr="000A3DB5">
        <w:rPr>
          <w:rFonts w:ascii="Times New Roman" w:hAnsi="Times New Roman" w:cs="Times New Roman"/>
          <w:b/>
        </w:rPr>
        <w:t xml:space="preserve"> "_____" __________________ 20___ г.</w:t>
      </w:r>
    </w:p>
    <w:p w:rsidR="000A3DB5" w:rsidRPr="000A3DB5" w:rsidRDefault="000A3DB5" w:rsidP="000A3DB5">
      <w:pPr>
        <w:spacing w:after="0" w:line="240" w:lineRule="auto"/>
        <w:rPr>
          <w:rFonts w:ascii="Times New Roman" w:hAnsi="Times New Roman" w:cs="Times New Roman"/>
          <w:b/>
        </w:rPr>
      </w:pPr>
    </w:p>
    <w:p w:rsidR="000A3DB5" w:rsidRPr="000A3DB5" w:rsidRDefault="007941F5"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Общество с ограниченной ответственностью </w:t>
      </w:r>
      <w:r w:rsidR="005B4DE1" w:rsidRPr="005B4DE1">
        <w:rPr>
          <w:rFonts w:ascii="Times New Roman" w:hAnsi="Times New Roman" w:cs="Times New Roman"/>
        </w:rPr>
        <w:t>«</w:t>
      </w:r>
      <w:r w:rsidR="001042DE">
        <w:rPr>
          <w:rFonts w:ascii="Times New Roman" w:hAnsi="Times New Roman" w:cs="Times New Roman"/>
        </w:rPr>
        <w:t>Перспектива</w:t>
      </w:r>
      <w:r w:rsidR="005B4DE1" w:rsidRPr="005B4DE1">
        <w:rPr>
          <w:rFonts w:ascii="Times New Roman" w:hAnsi="Times New Roman" w:cs="Times New Roman"/>
        </w:rPr>
        <w:t>»</w:t>
      </w:r>
      <w:r w:rsidRPr="00864F72">
        <w:rPr>
          <w:rFonts w:ascii="Times New Roman" w:hAnsi="Times New Roman" w:cs="Times New Roman"/>
        </w:rPr>
        <w:t xml:space="preserve">, именуемое в дальнейшем </w:t>
      </w:r>
      <w:r w:rsidR="000A3DB5" w:rsidRPr="000A3DB5">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лице Генерального </w:t>
      </w:r>
      <w:r w:rsidR="00145C8B" w:rsidRPr="00864F72">
        <w:rPr>
          <w:rFonts w:ascii="Times New Roman" w:hAnsi="Times New Roman" w:cs="Times New Roman"/>
        </w:rPr>
        <w:t>д</w:t>
      </w:r>
      <w:r w:rsidRPr="00864F72">
        <w:rPr>
          <w:rFonts w:ascii="Times New Roman" w:hAnsi="Times New Roman" w:cs="Times New Roman"/>
        </w:rPr>
        <w:t xml:space="preserve">иректора </w:t>
      </w:r>
      <w:r w:rsidR="00D065D0">
        <w:rPr>
          <w:rFonts w:ascii="Times New Roman" w:hAnsi="Times New Roman" w:cs="Times New Roman"/>
        </w:rPr>
        <w:t>Коваленко Андрея Николаевича</w:t>
      </w:r>
      <w:r w:rsidR="00641050" w:rsidRPr="00864F72">
        <w:rPr>
          <w:rFonts w:ascii="Times New Roman" w:hAnsi="Times New Roman" w:cs="Times New Roman"/>
        </w:rPr>
        <w:t xml:space="preserve">, действующего на основании </w:t>
      </w:r>
      <w:r w:rsidR="000A3DB5" w:rsidRPr="000A3DB5">
        <w:rPr>
          <w:rFonts w:ascii="Times New Roman" w:hAnsi="Times New Roman" w:cs="Times New Roman"/>
        </w:rPr>
        <w:t>Устава, с одной стороны</w:t>
      </w:r>
      <w:r w:rsidR="000A3DB5" w:rsidRPr="00864F72">
        <w:rPr>
          <w:rFonts w:ascii="Times New Roman" w:hAnsi="Times New Roman" w:cs="Times New Roman"/>
        </w:rPr>
        <w:t xml:space="preserve"> </w:t>
      </w:r>
      <w:r w:rsidR="000A3DB5" w:rsidRPr="000A3DB5">
        <w:rPr>
          <w:rFonts w:ascii="Times New Roman" w:hAnsi="Times New Roman" w:cs="Times New Roman"/>
        </w:rPr>
        <w:t xml:space="preserve">и </w:t>
      </w:r>
      <w:r w:rsidR="0020703C">
        <w:rPr>
          <w:rFonts w:ascii="Times New Roman" w:hAnsi="Times New Roman" w:cs="Times New Roman"/>
        </w:rPr>
        <w:t>________________________________</w:t>
      </w:r>
      <w:r w:rsidR="000A3DB5" w:rsidRPr="000A3DB5">
        <w:rPr>
          <w:rFonts w:ascii="Times New Roman" w:hAnsi="Times New Roman" w:cs="Times New Roman"/>
        </w:rPr>
        <w:t>____________</w:t>
      </w:r>
      <w:r w:rsidR="000F72FE" w:rsidRPr="000F72FE">
        <w:rPr>
          <w:rFonts w:ascii="Times New Roman" w:hAnsi="Times New Roman" w:cs="Times New Roman"/>
        </w:rPr>
        <w:t>________</w:t>
      </w:r>
      <w:r w:rsidR="000A3DB5" w:rsidRPr="000A3DB5">
        <w:rPr>
          <w:rFonts w:ascii="Times New Roman" w:hAnsi="Times New Roman" w:cs="Times New Roman"/>
        </w:rPr>
        <w:t>__</w:t>
      </w:r>
      <w:r w:rsidR="001042DE">
        <w:rPr>
          <w:rFonts w:ascii="Times New Roman" w:hAnsi="Times New Roman" w:cs="Times New Roman"/>
        </w:rPr>
        <w:t>_______</w:t>
      </w:r>
      <w:r w:rsidR="000A3DB5" w:rsidRPr="000A3DB5">
        <w:rPr>
          <w:rFonts w:ascii="Times New Roman" w:hAnsi="Times New Roman" w:cs="Times New Roman"/>
        </w:rPr>
        <w:t>__________</w:t>
      </w:r>
      <w:r w:rsidR="001042DE">
        <w:rPr>
          <w:rFonts w:ascii="Times New Roman" w:hAnsi="Times New Roman" w:cs="Times New Roman"/>
        </w:rPr>
        <w:t>____</w:t>
      </w:r>
      <w:r w:rsidR="000A3DB5" w:rsidRPr="000A3DB5">
        <w:rPr>
          <w:rFonts w:ascii="Times New Roman" w:hAnsi="Times New Roman" w:cs="Times New Roman"/>
        </w:rPr>
        <w:t xml:space="preserve"> </w:t>
      </w:r>
    </w:p>
    <w:p w:rsidR="000F72FE" w:rsidRPr="000F72FE"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______________________________________</w:t>
      </w:r>
      <w:r w:rsidR="000F72FE" w:rsidRPr="000F72FE">
        <w:rPr>
          <w:rFonts w:ascii="Times New Roman" w:hAnsi="Times New Roman" w:cs="Times New Roman"/>
        </w:rPr>
        <w:t>__________</w:t>
      </w:r>
      <w:r w:rsidRPr="000A3DB5">
        <w:rPr>
          <w:rFonts w:ascii="Times New Roman" w:hAnsi="Times New Roman" w:cs="Times New Roman"/>
        </w:rPr>
        <w:t>____________________________________</w:t>
      </w:r>
      <w:r w:rsidR="001042DE">
        <w:rPr>
          <w:rFonts w:ascii="Times New Roman" w:hAnsi="Times New Roman" w:cs="Times New Roman"/>
        </w:rPr>
        <w:t>____</w:t>
      </w:r>
      <w:r w:rsidRPr="000A3DB5">
        <w:rPr>
          <w:rFonts w:ascii="Times New Roman" w:hAnsi="Times New Roman" w:cs="Times New Roman"/>
        </w:rPr>
        <w:t>__</w:t>
      </w:r>
    </w:p>
    <w:p w:rsidR="006269AB" w:rsidRPr="000A3DB5"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______________________________________</w:t>
      </w:r>
      <w:r w:rsidR="000F72FE" w:rsidRPr="000F72FE">
        <w:rPr>
          <w:rFonts w:ascii="Times New Roman" w:hAnsi="Times New Roman" w:cs="Times New Roman"/>
        </w:rPr>
        <w:t>_</w:t>
      </w:r>
      <w:r w:rsidRPr="000A3DB5">
        <w:rPr>
          <w:rFonts w:ascii="Times New Roman" w:hAnsi="Times New Roman" w:cs="Times New Roman"/>
        </w:rPr>
        <w:t>________</w:t>
      </w:r>
      <w:r w:rsidR="001042DE">
        <w:rPr>
          <w:rFonts w:ascii="Times New Roman" w:hAnsi="Times New Roman" w:cs="Times New Roman"/>
        </w:rPr>
        <w:t>____</w:t>
      </w:r>
      <w:r w:rsidRPr="000A3DB5">
        <w:rPr>
          <w:rFonts w:ascii="Times New Roman" w:hAnsi="Times New Roman" w:cs="Times New Roman"/>
        </w:rPr>
        <w:t>_</w:t>
      </w:r>
      <w:r w:rsidRPr="000A3DB5">
        <w:t xml:space="preserve"> </w:t>
      </w:r>
      <w:r w:rsidRPr="000A3DB5">
        <w:rPr>
          <w:rFonts w:ascii="Times New Roman" w:hAnsi="Times New Roman" w:cs="Times New Roman"/>
        </w:rPr>
        <w:t xml:space="preserve">именуемый в дальнейшем </w:t>
      </w:r>
      <w:r w:rsidR="000F72FE" w:rsidRPr="000F72FE">
        <w:rPr>
          <w:rFonts w:ascii="Times New Roman" w:hAnsi="Times New Roman" w:cs="Times New Roman"/>
        </w:rPr>
        <w:t xml:space="preserve">- </w:t>
      </w:r>
      <w:r w:rsidR="002C7375">
        <w:rPr>
          <w:rFonts w:ascii="Times New Roman" w:hAnsi="Times New Roman" w:cs="Times New Roman"/>
        </w:rPr>
        <w:t>Пользователь</w:t>
      </w:r>
      <w:r w:rsidRPr="000A3DB5">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услуг</w:t>
      </w:r>
      <w:r w:rsidR="000F72FE" w:rsidRPr="000F72FE">
        <w:rPr>
          <w:rFonts w:ascii="Times New Roman" w:hAnsi="Times New Roman" w:cs="Times New Roman"/>
        </w:rPr>
        <w:t xml:space="preserve"> по регистрации доменных имен</w:t>
      </w:r>
      <w:r w:rsidRPr="000A3DB5">
        <w:rPr>
          <w:rFonts w:ascii="Times New Roman" w:hAnsi="Times New Roman" w:cs="Times New Roman"/>
        </w:rPr>
        <w:t xml:space="preserve"> (далее – Дог</w:t>
      </w:r>
      <w:r w:rsidR="000F72FE">
        <w:rPr>
          <w:rFonts w:ascii="Times New Roman" w:hAnsi="Times New Roman" w:cs="Times New Roman"/>
        </w:rPr>
        <w:t>овор) на нижеследующих условиях</w:t>
      </w:r>
      <w:r w:rsidR="006269AB" w:rsidRPr="00864F72">
        <w:rPr>
          <w:rFonts w:ascii="Times New Roman" w:hAnsi="Times New Roman" w:cs="Times New Roman"/>
        </w:rPr>
        <w:t>:</w:t>
      </w:r>
    </w:p>
    <w:p w:rsidR="00DD3120" w:rsidRPr="00864F72" w:rsidRDefault="00DD3120" w:rsidP="00641050">
      <w:pPr>
        <w:spacing w:after="0" w:line="240" w:lineRule="auto"/>
        <w:jc w:val="both"/>
        <w:rPr>
          <w:rFonts w:ascii="Times New Roman" w:hAnsi="Times New Roman" w:cs="Times New Roman"/>
          <w:b/>
        </w:rPr>
      </w:pPr>
    </w:p>
    <w:p w:rsidR="009E12D1" w:rsidRDefault="009E12D1" w:rsidP="009E12D1">
      <w:pPr>
        <w:spacing w:after="0" w:line="240" w:lineRule="auto"/>
        <w:jc w:val="both"/>
        <w:rPr>
          <w:rFonts w:ascii="Times New Roman" w:hAnsi="Times New Roman" w:cs="Times New Roman"/>
          <w:b/>
        </w:rPr>
      </w:pPr>
      <w:r>
        <w:rPr>
          <w:rFonts w:ascii="Times New Roman" w:hAnsi="Times New Roman" w:cs="Times New Roman"/>
          <w:b/>
        </w:rPr>
        <w:t xml:space="preserve">1. Предмет договора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1.1. Регистратор на основании заявок Пользователя оказывает услуги по регистрации (перерегистрации) доменов, а также иные услуги в соответствии c Договором, а Пользователь обязуется принять и оплатить услуги Регистратора в соответствии с условиями настоящего Договора.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1.2. Регистрация и поддержка доменных имен в зонах .RU и</w:t>
      </w:r>
      <w:proofErr w:type="gramStart"/>
      <w:r>
        <w:rPr>
          <w:rFonts w:ascii="Times New Roman" w:hAnsi="Times New Roman" w:cs="Times New Roman"/>
        </w:rPr>
        <w:t xml:space="preserve"> .</w:t>
      </w:r>
      <w:proofErr w:type="gramEnd"/>
      <w:r>
        <w:rPr>
          <w:rFonts w:ascii="Times New Roman" w:hAnsi="Times New Roman" w:cs="Times New Roman"/>
        </w:rPr>
        <w:t>РФ производится в соответствии с  Правилами регистрации доменных имен в доменах .RU и .РФ (далее – Правила) установленными Координационным центром национального домена сети Интернет и опубликованными на сайте</w:t>
      </w:r>
      <w:r>
        <w:t xml:space="preserve"> </w:t>
      </w:r>
      <w:r>
        <w:rPr>
          <w:rFonts w:ascii="Times New Roman" w:hAnsi="Times New Roman" w:cs="Times New Roman"/>
        </w:rPr>
        <w:t>cctld.ru (</w:t>
      </w:r>
      <w:hyperlink r:id="rId9" w:history="1">
        <w:r>
          <w:rPr>
            <w:rStyle w:val="a3"/>
            <w:rFonts w:ascii="Times New Roman" w:hAnsi="Times New Roman" w:cs="Times New Roman"/>
          </w:rPr>
          <w:t xml:space="preserve">https://cctld.ru/files/pdf/docs/rules_ru-rf.pdf </w:t>
        </w:r>
      </w:hyperlink>
      <w:r>
        <w:rPr>
          <w:rFonts w:ascii="Times New Roman" w:hAnsi="Times New Roman" w:cs="Times New Roman"/>
        </w:rPr>
        <w:t xml:space="preserve">).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Стороны договорились считать для себя обязательными утверждаемые АНО «Координационный центр национального домена сети Интернет» Правила, которыми регулируется регистрация доменов второго уровня в доменах первого уровня, в которых зарегистрированы по Договору доменные имена Пользователя. В случае противоречия Правил и условий настоящего Договора, приоритет имеют положения Правил.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1.3.  Настоящий договор считается заключенным, а его условия принятыми в полном объеме, в следующих случаях:</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1.3.1. В случае поступления заявки от Пользователя на регистрацию доменного имени, а также заказа иных доступных услуг Регистратора посредством биллинговой системы Регистратора;</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1.3.2. В случае поступления заявки от Пользователя на приём Регистратором поддержки доменного имени, находящегося на поддержке у иного регистратора, сформированной в личном кабинете биллинговой системы Регистратора. Акцептом настоящей оферты в данном случае будет являться создание Пользователем заявки на перенос доменного имени, свидетельствующей о желании Пользователя передать домен на поддержку к Регистратору по установленным правилам, действующим у Регистратора на момент совершения таких действий;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1.3.3. В случае передачи Пользователю от иного лица права администрирования доменного имени или иных услуг. </w:t>
      </w:r>
      <w:proofErr w:type="gramStart"/>
      <w:r>
        <w:rPr>
          <w:rFonts w:ascii="Times New Roman" w:hAnsi="Times New Roman" w:cs="Times New Roman"/>
        </w:rPr>
        <w:t xml:space="preserve">Акцептом настоящей оферты в таком случае будет являться направленное в адрес Регистратора письмо Пользователя о приеме услуг по установленной Регистратором форме или надлежащим образом произведенные действия, свидетельствующие о желании Пользователя быть администратором домена по установленным правилам, действующим у Регистратора на момент совершения таких действий. </w:t>
      </w:r>
      <w:proofErr w:type="gramEnd"/>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1.4. Оказание услуг начинается после поступления предварительной оплаты за услуги. Предварительная оплата за услуги должна поступать со ссылкой на номер лицевого счета Договора Пользователя, присвоенного Регистратором после регистрации в биллинговой системе.</w:t>
      </w:r>
    </w:p>
    <w:p w:rsidR="009E12D1" w:rsidRDefault="009E12D1" w:rsidP="009E12D1">
      <w:pPr>
        <w:spacing w:after="0" w:line="240" w:lineRule="auto"/>
        <w:jc w:val="both"/>
        <w:rPr>
          <w:rFonts w:ascii="Times New Roman" w:hAnsi="Times New Roman" w:cs="Times New Roman"/>
          <w:b/>
        </w:rPr>
      </w:pP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b/>
        </w:rPr>
        <w:t>2. Общие положения</w:t>
      </w:r>
      <w:r>
        <w:rPr>
          <w:rFonts w:ascii="Times New Roman" w:hAnsi="Times New Roman" w:cs="Times New Roman"/>
        </w:rPr>
        <w:t xml:space="preserve">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2.1. Пользователь является Администратором регистрируемого им домена и самостоятельно осуществляет все необходимые платежи Регистратору.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2.2. Услуга по регистрации домена считается оказанной с момента присвоения регистрируемому домену в базе данных Регистратора статуса зарегистрированного (REGISTERED). Услуга по делегированию доменного имени оказывается Регистратором только при условии, что им проведена проверка возможности связи с Администратором домена по хранящемуся в Реестре номеру телефона с функцией приема коротких текстовых сообщений (</w:t>
      </w:r>
      <w:proofErr w:type="spellStart"/>
      <w:r>
        <w:rPr>
          <w:rFonts w:ascii="Times New Roman" w:hAnsi="Times New Roman" w:cs="Times New Roman"/>
        </w:rPr>
        <w:t>sms</w:t>
      </w:r>
      <w:proofErr w:type="spellEnd"/>
      <w:r>
        <w:rPr>
          <w:rFonts w:ascii="Times New Roman" w:hAnsi="Times New Roman" w:cs="Times New Roman"/>
        </w:rPr>
        <w:t xml:space="preserve">).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2.3. По настоящему Договору Пользователь имеет право зарегистрировать любое количество доменов.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2.4. По настоящему Договору Пользователь соглашается с тем, что при регистрации доменного имени указанные данные Администратора (а именно ФИО) будут отображаться в общедоступном сервисе WHOIS в обезличенной форме, а именно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для тех доменных зон, </w:t>
      </w:r>
      <w:r>
        <w:rPr>
          <w:rFonts w:ascii="Times New Roman" w:hAnsi="Times New Roman" w:cs="Times New Roman"/>
        </w:rPr>
        <w:lastRenderedPageBreak/>
        <w:t>для которых скрытие персональных данных является обязательным. Для доменов в других зонах, в которых правилами реестра не предусмотрено обязательное скрытие данных, они будут отображаться в общедоступном сервисе WHOIS. При необходимости Пользователь может обезличить такие данные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который устанавливается им самостоятельно в Личном кабинете.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2.5. Регистрация Пользователя в биллинговой системе является Согласием на обработку предоставленных персональных данных свободно, своей волей и в своем интересе полученным в соответствии с Приложением № 2 к настоящему Договору.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2.6. Все сведения, предоставленные Пользователем при регистрации на сайте Регистратора и заключении договора, должны быть достоверными. В случае предоставления Пользователем недостоверных сведений, регистратор вправе прекратить делегирование доменных имен Пользователя.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2.7. По настоящему Договору Пользователь соглашается с тем, что персональные данные, предоставленные им посредством загрузки копий документов в базу Регистратор через </w:t>
      </w:r>
      <w:proofErr w:type="spellStart"/>
      <w:r>
        <w:rPr>
          <w:rFonts w:ascii="Times New Roman" w:hAnsi="Times New Roman" w:cs="Times New Roman"/>
        </w:rPr>
        <w:t>web</w:t>
      </w:r>
      <w:proofErr w:type="spellEnd"/>
      <w:r>
        <w:rPr>
          <w:rFonts w:ascii="Times New Roman" w:hAnsi="Times New Roman" w:cs="Times New Roman"/>
        </w:rPr>
        <w:t xml:space="preserve">-интерфейс  сайта Регистратора, или по различным каналам связи в целях соблюдения требований Регламентов оказания услуг, обрабатываются Регистратором в полном объеме, необходимом для исполнения Договора, в том числе с предоставлением </w:t>
      </w:r>
      <w:proofErr w:type="gramStart"/>
      <w:r>
        <w:rPr>
          <w:rFonts w:ascii="Times New Roman" w:hAnsi="Times New Roman" w:cs="Times New Roman"/>
        </w:rPr>
        <w:t>доступа</w:t>
      </w:r>
      <w:proofErr w:type="gramEnd"/>
      <w:r>
        <w:rPr>
          <w:rFonts w:ascii="Times New Roman" w:hAnsi="Times New Roman" w:cs="Times New Roman"/>
        </w:rPr>
        <w:t xml:space="preserve"> к персональным данным Пользователя уполномоченным сотрудникам Регистратора. В целях настоящего Договора под Регламентами понимаются основополагающие документы держателей верхних зон, указанные в п.1.2. Настоящим Договором Пользователь выражает свое безусловное согласие о включении своих данных для осуществления Регистратором обслуживания и оказания услуг, в том числе для подготовки и распространения информации различными способами (в частности на 3 магнитных носителях и с использованием средств телекоммуникаций), предусмотренными действующим законодательством РФ и Регламентами оказания услуг.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Ответственность за предоставление заведомо ложных документов полностью лежит на Пользователе. </w:t>
      </w:r>
      <w:proofErr w:type="gramStart"/>
      <w:r>
        <w:rPr>
          <w:rFonts w:ascii="Times New Roman" w:hAnsi="Times New Roman" w:cs="Times New Roman"/>
        </w:rPr>
        <w:t xml:space="preserve">При наличии у Регистратора достаточных оснований полагать, что предоставленные документы заведомо не являются копиями идентифицирующих Пользователя документов, Регистратор будет рассматривать такую ситуацию, как информацию о недостоверности содержащихся в Реестре сведений, необходимых для идентификации Пользователя и вправе незамедлительно приостановить делегирование всех доменов Пользователя, направив ему об этом уведомление по контактному адресу электронной почты. </w:t>
      </w:r>
      <w:proofErr w:type="gramEnd"/>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2.8. При продлении (перерегистрации) доменного имени Пользователь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Регистратора об изменении сведений об Администраторе домена полностью лежит на Пользователе. В случае направления Пользователем заявки на продление доменного имени без авторизации на </w:t>
      </w:r>
      <w:proofErr w:type="spellStart"/>
      <w:r>
        <w:rPr>
          <w:rFonts w:ascii="Times New Roman" w:hAnsi="Times New Roman" w:cs="Times New Roman"/>
        </w:rPr>
        <w:t>web</w:t>
      </w:r>
      <w:proofErr w:type="spellEnd"/>
      <w:r>
        <w:rPr>
          <w:rFonts w:ascii="Times New Roman" w:hAnsi="Times New Roman" w:cs="Times New Roman"/>
        </w:rPr>
        <w:t>-сайте Регистратора и перечисления денежных сре</w:t>
      </w:r>
      <w:proofErr w:type="gramStart"/>
      <w:r>
        <w:rPr>
          <w:rFonts w:ascii="Times New Roman" w:hAnsi="Times New Roman" w:cs="Times New Roman"/>
        </w:rPr>
        <w:t>дств в сч</w:t>
      </w:r>
      <w:proofErr w:type="gramEnd"/>
      <w:r>
        <w:rPr>
          <w:rFonts w:ascii="Times New Roman" w:hAnsi="Times New Roman" w:cs="Times New Roman"/>
        </w:rPr>
        <w:t xml:space="preserve">ет такой услуги, он гарантирует, что является Администратором продляемого домена.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2.9. Регистратор, в случае возникновения сомнений в достоверности предоставленных Пользователем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Пользователя, указанный при регистрации доменного имени.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2.10. Регистратор вправе приостановить выполнение заявок администратора на смену администратора доменного имени, на передачу поддержки сведений о доменном имени, на управление делегированием домена, на аннулирование регистрации доменного имени, а также заявок администратора на выдачу </w:t>
      </w:r>
      <w:proofErr w:type="spellStart"/>
      <w:r>
        <w:rPr>
          <w:rFonts w:ascii="Times New Roman" w:hAnsi="Times New Roman" w:cs="Times New Roman"/>
        </w:rPr>
        <w:t>AuthInfo</w:t>
      </w:r>
      <w:proofErr w:type="spellEnd"/>
      <w:r>
        <w:rPr>
          <w:rFonts w:ascii="Times New Roman" w:hAnsi="Times New Roman" w:cs="Times New Roman"/>
        </w:rPr>
        <w:t xml:space="preserve">-кода до исполнения Пользователем (администратором) запроса о предоставлении сведений и документов.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2.11. </w:t>
      </w:r>
      <w:proofErr w:type="gramStart"/>
      <w:r>
        <w:rPr>
          <w:rFonts w:ascii="Times New Roman" w:hAnsi="Times New Roman" w:cs="Times New Roman"/>
        </w:rPr>
        <w:t>В случае непредставления Пользователем сведений и (или) подтверждающих документов в течение 7 (семи) календарных дней с момента направления Регистратором запроса делегирование доменного имени прекращается, а направляемые администратором заявки, относящиеся к доменному имени, (включая заявки Пользователя на продление регистрации доменного имени, о передаче доменного имени иному лицу, а также о передаче поддержки доменного имени иному Регистратору) не выполняются до момента исполнения</w:t>
      </w:r>
      <w:proofErr w:type="gramEnd"/>
      <w:r>
        <w:rPr>
          <w:rFonts w:ascii="Times New Roman" w:hAnsi="Times New Roman" w:cs="Times New Roman"/>
        </w:rPr>
        <w:t xml:space="preserve"> запроса.</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2.12. В случае отзыва Пользователем согласия на обработку персональных данных Договор о предоставлении услуг подлежит расторжению по факту получения такого отзыва Согласия Регистратором, оформленного в свободной письменной форме. После отзыва Согласия на обработку продление оказываемых услуг, либо заказ новых услуг не осуществляется, а доменные имена, зарегистрированные на Пользователя (Администратора) аннулируются.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2.13. В случае выявления недобросовестных действий при регистрации доменного имени Регистратор вправе произвести его аннулирование, направив Пользователю (администратору) уведомление об этом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10 (десять) рабочих дней до аннулирования.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lastRenderedPageBreak/>
        <w:t xml:space="preserve">2.14. Все указанные в п.2.11 настоящего Договора ограничения могут быть сняты в течение 3 (трех) рабочих дней с момента представления Пользователем запрошенной информации.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2.15. По настоящему договору Пользователю могут быть оказаны дополнительные услуги по регистрации освобождающихся доменных имен.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2.16. Заявка на регистрацию освобождающегося домена подлежит исполнению в случае оплаты Пользователем полной ее стоимости в соответствии с утвержденными тарифами и только после фактического его освобождения, посредством направления в реестр доменных имен соответствующего запроса от Регистратора.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2.17. Регистратор не гарантирует Пользователю предоставление услуги по регистрации освобождающегося доменного имени в следующих случаях: а) если при регистрации доменного имени в Реестре заявка Исполнителя не оказалась первой среди заявок, поданных другими Регистраторами; б) если срок регистрации освобождающегося доменного имени был продлен его Администратором; </w:t>
      </w:r>
      <w:proofErr w:type="gramStart"/>
      <w:r>
        <w:rPr>
          <w:rFonts w:ascii="Times New Roman" w:hAnsi="Times New Roman" w:cs="Times New Roman"/>
        </w:rPr>
        <w:t>в) если доменное имя является предметом судебного разбирательства, при условии наличия у Регистратора соответствующих доказательств, свидетельствующих об этом; г) если регистрация доменного имени аннулируется по вступившему в законную силу решению суда, когда преимущественным правом на регистрацию аннулированного доменного имени обладает лицо, чьи права суд признал нарушенными; д) в иных случаях, могущих повлечь, по мнению Регистратора, нарушение прав третьих лиц;</w:t>
      </w:r>
      <w:proofErr w:type="gramEnd"/>
      <w:r>
        <w:rPr>
          <w:rFonts w:ascii="Times New Roman" w:hAnsi="Times New Roman" w:cs="Times New Roman"/>
        </w:rPr>
        <w:t xml:space="preserve"> е) если регистрация доменного имени противоречит Правилам регистрации доменных имен; ж) в иных случаях, которые могут препятствовать регистрации доменного имени по заявке Пользователя. </w:t>
      </w:r>
    </w:p>
    <w:p w:rsidR="009E12D1" w:rsidRDefault="009E12D1" w:rsidP="009E12D1">
      <w:pPr>
        <w:spacing w:after="0" w:line="240" w:lineRule="auto"/>
        <w:jc w:val="both"/>
        <w:rPr>
          <w:rFonts w:ascii="Times New Roman" w:hAnsi="Times New Roman" w:cs="Times New Roman"/>
          <w:b/>
        </w:rPr>
      </w:pP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b/>
        </w:rPr>
        <w:t>3. Обязанности Сторон</w:t>
      </w:r>
      <w:r>
        <w:rPr>
          <w:rFonts w:ascii="Times New Roman" w:hAnsi="Times New Roman" w:cs="Times New Roman"/>
        </w:rPr>
        <w:t xml:space="preserve">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 Регистратор обязуется: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3.1.1. Выполнять положения настоящего Договора.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3.1.2. Оказывать консультации по вопросам проведения регистрационных процедур в офисе Регистратора, по телефону и электронной почте.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3.1.3. Обеспечивать обновление информации в базе данных доменных имен второго уровня при изменении реквизитов администратора доменов.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3.1.4. Предпринять все зависящие от него действия для регистрации выбранного Пользователем домена. Однако Регистратор не гарантирует Пользователю, что выбранное им доменное имя не будет занято третьей стороной за время оплаты счета Пользователем и время выполнения технических процедур по регистрации.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3.1.5. Регистратор обязуется на основании заявок Пользователя (администратора) осуществлять услуги по продлению срока действия регистрации доменного имени. Услуга по продлению регистрации домена (перерегистрации) считается оказанной в момент внесения в Реестр сведений о продлении срока действия регистрации. При этом регистрация домена продлевается на 1 (один) год от ранее установленной даты окончания срока регистрации домена.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3.1.6. В случае внесения Регистратором изменений в Договор Регистратор обязуется оповещать Пользователя об этом, путем публикации новой редакции Договора на сайте Регистратора: </w:t>
      </w:r>
    </w:p>
    <w:p w:rsidR="009E12D1" w:rsidRDefault="009E12D1" w:rsidP="009E12D1">
      <w:pPr>
        <w:spacing w:after="0" w:line="240" w:lineRule="auto"/>
        <w:jc w:val="both"/>
        <w:rPr>
          <w:rFonts w:ascii="Times New Roman" w:hAnsi="Times New Roman" w:cs="Times New Roman"/>
        </w:rPr>
      </w:pPr>
      <w:hyperlink r:id="rId10" w:history="1">
        <w:r>
          <w:rPr>
            <w:rStyle w:val="a3"/>
            <w:rFonts w:ascii="Times New Roman" w:hAnsi="Times New Roman" w:cs="Times New Roman"/>
          </w:rPr>
          <w:t>http://</w:t>
        </w:r>
        <w:proofErr w:type="spellStart"/>
        <w:r>
          <w:rPr>
            <w:rStyle w:val="a3"/>
            <w:rFonts w:ascii="Times New Roman" w:hAnsi="Times New Roman" w:cs="Times New Roman"/>
            <w:lang w:val="en-US"/>
          </w:rPr>
          <w:t>centralreg</w:t>
        </w:r>
        <w:proofErr w:type="spellEnd"/>
        <w:r>
          <w:rPr>
            <w:rStyle w:val="a3"/>
            <w:rFonts w:ascii="Times New Roman" w:hAnsi="Times New Roman" w:cs="Times New Roman"/>
          </w:rPr>
          <w:t>.</w:t>
        </w:r>
        <w:proofErr w:type="spellStart"/>
        <w:r>
          <w:rPr>
            <w:rStyle w:val="a3"/>
            <w:rFonts w:ascii="Times New Roman" w:hAnsi="Times New Roman" w:cs="Times New Roman"/>
            <w:lang w:val="en-US"/>
          </w:rPr>
          <w:t>ru</w:t>
        </w:r>
        <w:proofErr w:type="spellEnd"/>
      </w:hyperlink>
      <w:r>
        <w:rPr>
          <w:rFonts w:ascii="Times New Roman" w:hAnsi="Times New Roman" w:cs="Times New Roman"/>
        </w:rPr>
        <w:t xml:space="preserve">.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3.1.7. Изменения вступают в силу не менее чем через 10 (десять) календарных дней с момента оповещения и опубликования.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3.1.8. В случае согласия Пользователя с такими изменениями настоящий Договор продолжает свое действие с учетом указанных изменений.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3.1.9. В случае несогласия Пользователя он обязуется оповестить об этом Регистратора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3.1.10. В случае получения Регистратором официального письма после вступления в силу изменений Договор прекращает свое действие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уведомления. Услуги, полученные Пользователем со дня введения в действие изменений до даты получения уведомления включительно, оказываются Пользователю с учетом введенных изменений.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3.1.11. Регистратор вправе направлять Пользователю информационные и иные сообщения по каналам связи, указанным в личном кабинете на сайте Регистратора. Заключение настоящего Договора и заказ услуг признается согласием Пользователя на получение таких сообщений. Пользователь вправе отказаться от получения подобного рода писем, самостоятельно произведя необходимые настройки в Личном кабинете.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3.2. Пользователь обязуется: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3.2.1. Выполнять положения настоящего Договора.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3.2.2. Предоставлять достоверную информацию, необходимую для внесения в базу данных Регистратора.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3.2.3. Своевременно оплачивать услуги, предоставленные Регистратором.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lastRenderedPageBreak/>
        <w:t xml:space="preserve">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Пользователем по данному договору.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Регистратора.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3.2.7. Самостоятельно обеспечивать конфиденциальность своей </w:t>
      </w:r>
      <w:proofErr w:type="spellStart"/>
      <w:r>
        <w:rPr>
          <w:rFonts w:ascii="Times New Roman" w:hAnsi="Times New Roman" w:cs="Times New Roman"/>
        </w:rPr>
        <w:t>авторизационной</w:t>
      </w:r>
      <w:proofErr w:type="spellEnd"/>
      <w:r>
        <w:rPr>
          <w:rFonts w:ascii="Times New Roman" w:hAnsi="Times New Roman" w:cs="Times New Roman"/>
        </w:rPr>
        <w:t xml:space="preserve"> информации (имя пользователя и пароль для доступа в базу данных Регистратора) и нести ответственность за все действия, совершенные с использованием его пароля, нести риск неблагоприятных последствий, связанных с его утерей. </w:t>
      </w:r>
    </w:p>
    <w:p w:rsidR="009E12D1" w:rsidRDefault="009E12D1" w:rsidP="009E12D1">
      <w:pPr>
        <w:spacing w:after="0" w:line="240" w:lineRule="auto"/>
        <w:jc w:val="both"/>
        <w:rPr>
          <w:rFonts w:ascii="Times New Roman" w:hAnsi="Times New Roman" w:cs="Times New Roman"/>
          <w:b/>
        </w:rPr>
      </w:pP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b/>
        </w:rPr>
        <w:t>4. Стоимость услуг и порядок оплаты</w:t>
      </w:r>
      <w:r>
        <w:rPr>
          <w:rFonts w:ascii="Times New Roman" w:hAnsi="Times New Roman" w:cs="Times New Roman"/>
        </w:rPr>
        <w:t xml:space="preserve">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4.1. Стоимость услуг устанавливается в рублях и определяется тарифами на услуги, указанными в Приложении №1 к настоящему договору.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4.2. Заказ услуги является согласием Пользователя оплатить услугу по </w:t>
      </w:r>
      <w:proofErr w:type="gramStart"/>
      <w:r>
        <w:rPr>
          <w:rFonts w:ascii="Times New Roman" w:hAnsi="Times New Roman" w:cs="Times New Roman"/>
        </w:rPr>
        <w:t>ценам</w:t>
      </w:r>
      <w:proofErr w:type="gramEnd"/>
      <w:r>
        <w:rPr>
          <w:rFonts w:ascii="Times New Roman" w:hAnsi="Times New Roman" w:cs="Times New Roman"/>
        </w:rPr>
        <w:t xml:space="preserve"> действующим на день начала исполнения заказа.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4.3. Услуги оказываются в случае наличия достаточной суммы для оплаты заказанных услуг на лицевом счёте Пользователя.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4.4. При неуплате Пользователем продления услуг за соответствующий период, Регистратор вправе приостановить предоставление Пользователю не продлённых услуг. Возобновление предоставления услуг Пользователю производится после оплаты продления соответствующих услуг.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4.5. Если Пользователь (администратор) не продлил регистрацию доменного имени до срока ее окончания, Регистратор приостанавливает делегирование домена на ДНС-серверах </w:t>
      </w:r>
      <w:proofErr w:type="gramStart"/>
      <w:r>
        <w:rPr>
          <w:rFonts w:ascii="Times New Roman" w:hAnsi="Times New Roman" w:cs="Times New Roman"/>
        </w:rPr>
        <w:t>указанных</w:t>
      </w:r>
      <w:proofErr w:type="gramEnd"/>
      <w:r>
        <w:rPr>
          <w:rFonts w:ascii="Times New Roman" w:hAnsi="Times New Roman" w:cs="Times New Roman"/>
        </w:rPr>
        <w:t xml:space="preserve"> Пользователем, с момента окончания срока регистрации. С этого момента все </w:t>
      </w:r>
      <w:proofErr w:type="spellStart"/>
      <w:r>
        <w:rPr>
          <w:rFonts w:ascii="Times New Roman" w:hAnsi="Times New Roman" w:cs="Times New Roman"/>
        </w:rPr>
        <w:t>http</w:t>
      </w:r>
      <w:proofErr w:type="spellEnd"/>
      <w:r>
        <w:rPr>
          <w:rFonts w:ascii="Times New Roman" w:hAnsi="Times New Roman" w:cs="Times New Roman"/>
        </w:rPr>
        <w:t xml:space="preserve">-запросы к домену Пользователя перенаправляются на служебную страницу Регистратора с целью информирования о временном не предоставлении услуг. В случае продления услуги по регистрации доменного имени делегирование домена восстанавливается в течение 2 (двух) рабочих дней с момента поступления оплаты за продление. Администратор может отказаться от перенаправления </w:t>
      </w:r>
      <w:proofErr w:type="spellStart"/>
      <w:r>
        <w:rPr>
          <w:rFonts w:ascii="Times New Roman" w:hAnsi="Times New Roman" w:cs="Times New Roman"/>
        </w:rPr>
        <w:t>http</w:t>
      </w:r>
      <w:proofErr w:type="spellEnd"/>
      <w:r>
        <w:rPr>
          <w:rFonts w:ascii="Times New Roman" w:hAnsi="Times New Roman" w:cs="Times New Roman"/>
        </w:rPr>
        <w:t>-запросов на служебную страницу Регистратора, направив до истечения срока регистрации доменного имени Регистратору соответствующий запрос в поддержку.</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4.6. Возврат остатка неиспользованных средств со счета Пользователя при расторжении Договора либо в случае предъявления Пользователем доводов о невозможности воспользоваться Услугами производится в 10-дневный срок при наличии письменного заявления Пользователя с указанием полных реквизитов для возврата платежа. Остаток средств возвращается за вычетом сумм стоимости Услуг, которыми Пользователь воспользовался с момента заключения Договора. По общему правилу остаток средств может быть возвращен Пользователю только на тот платежный инструмент, которым они были зачислены. Исключение составляют платежные системы, не поддерживающие процедуру возврата.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4.7. При осуществлении возврата средств со счета Пользователя, Регистратор вправе запросить дополнительные документы, подтверждающие реквизиты и легитимность произведенного платежа, а также идентификационные данные Пользователя. При не предоставлении запрашиваемых документов Регистратор приостанавливает работу по заявке Пользователя на возврат средств до момента получения необходимых сведений.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4.8. Остаток неиспользованных средств возвращается Пользователю только в том случае, если с момента зачисления прошло не менее 45 (сорока пяти) календарных дней. В случае</w:t>
      </w:r>
      <w:proofErr w:type="gramStart"/>
      <w:r>
        <w:rPr>
          <w:rFonts w:ascii="Times New Roman" w:hAnsi="Times New Roman" w:cs="Times New Roman"/>
        </w:rPr>
        <w:t>,</w:t>
      </w:r>
      <w:proofErr w:type="gramEnd"/>
      <w:r>
        <w:rPr>
          <w:rFonts w:ascii="Times New Roman" w:hAnsi="Times New Roman" w:cs="Times New Roman"/>
        </w:rPr>
        <w:t xml:space="preserve"> если с даты зачисления средств прошло менее указанного срока, Регистратор вправе отказать Пользователю в выводе средств до истечения такого периода.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4.9. В случае выбора Пользователем для оплаты услуг платежной системы, устанавливающей дополнительную комиссию к стоимости услуги Регистратора, последний вправе переложить уплату такой комиссии на Пользователя, указав при этом итоговую стоимость счета на этапе его оплаты и списания средств. Перечисление денежных средств по такому счету Пользователем является его безусловным согласием на оплату услуги в указанном размере. Впоследствии Пользователь не вправе требовать у Регистратора какой-либо компенсации в связи с оплатой данного счета. </w:t>
      </w:r>
    </w:p>
    <w:p w:rsidR="009E12D1" w:rsidRDefault="009E12D1" w:rsidP="009E12D1">
      <w:pPr>
        <w:spacing w:after="0" w:line="240" w:lineRule="auto"/>
        <w:jc w:val="both"/>
        <w:rPr>
          <w:rFonts w:ascii="Times New Roman" w:hAnsi="Times New Roman" w:cs="Times New Roman"/>
          <w:b/>
        </w:rPr>
      </w:pP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b/>
        </w:rPr>
        <w:t>5. Переписка Сторон</w:t>
      </w:r>
      <w:r>
        <w:rPr>
          <w:rFonts w:ascii="Times New Roman" w:hAnsi="Times New Roman" w:cs="Times New Roman"/>
        </w:rPr>
        <w:t xml:space="preserve">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уведомление о расторжении и изменении Договора, кроме случаев, оговоренных в п. 3.1.9;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обмен претензиями, для которых простая письменная форма обязательна;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официальные письма с запросами, об аннулировании регистрации, о передаче доменов между администраторами и регистраторами и прочие официальные письма, перечисленные в официальной документации, опубликованной на сайте.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5.2. Каналы связи в терминах настоящего Договора - это контактные телефоны и адреса электронной почты, опубликованные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5.3. Стороны принимают на себя всю ответственность за действия сотрудников, имеющих доступ к каналам связи.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5.4. Основным каналом связи с Пользователем является адрес электронной почты, указанный Пользователем при регистрации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и при заключении Договора. В случае получения посредством электронной почты письма или иного уведомления от Регистратора, требующего ответа, Пользователь обязан ответить на полученное письмо в течение 5 (пяти) дней с момента получения. </w:t>
      </w:r>
    </w:p>
    <w:p w:rsidR="009E12D1" w:rsidRDefault="009E12D1" w:rsidP="009E12D1">
      <w:pPr>
        <w:spacing w:after="0" w:line="240" w:lineRule="auto"/>
        <w:jc w:val="both"/>
        <w:rPr>
          <w:rFonts w:ascii="Times New Roman" w:hAnsi="Times New Roman" w:cs="Times New Roman"/>
          <w:b/>
        </w:rPr>
      </w:pP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b/>
        </w:rPr>
        <w:t>6. Ответственность Сторон</w:t>
      </w:r>
      <w:r>
        <w:rPr>
          <w:rFonts w:ascii="Times New Roman" w:hAnsi="Times New Roman" w:cs="Times New Roman"/>
        </w:rPr>
        <w:t xml:space="preserve">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6.2. Пользователь несет ответственность за достоверность предоставленной им необходимой в целях исполнения Договора информации, и своевременность ее предоставления.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6.3. В случае предоставления недостоверной информации об Администраторе домена Пользователь обязуется возместить все убытки, которые понес Регистратор в связи с предоставлением Пользователем такой информации. В случае предъявления в отношении Регистратора судебного иска со стороны третьих лиц, касаемо предоставления Пользователем заведомо ложных сведений об Администраторе домена, Пользователь обязуется компенсировать все расходы Регистратора, связанные с рассмотрением такого иска. Регистратор информирует, что Пользователь, предоставивший заведомо ложные сведения несет ответственность в соответствии с законодательством РФ, как </w:t>
      </w:r>
      <w:proofErr w:type="gramStart"/>
      <w:r>
        <w:rPr>
          <w:rFonts w:ascii="Times New Roman" w:hAnsi="Times New Roman" w:cs="Times New Roman"/>
        </w:rPr>
        <w:t>лицо</w:t>
      </w:r>
      <w:proofErr w:type="gramEnd"/>
      <w:r>
        <w:rPr>
          <w:rFonts w:ascii="Times New Roman" w:hAnsi="Times New Roman" w:cs="Times New Roman"/>
        </w:rPr>
        <w:t xml:space="preserve"> непосредственно заказавшее и оплатившее данную услугу.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6.4. В случае невыполнения Пользователем обязательств, изложенных в п. 3.2.1–3.2.5 настоящего Договора,  Регистратор вправе отказать Пользователю в оказании услуг.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6.5. При заказе услуги по регистрации/продлению доменного имени в международной зоне Регистратор не несет ответственности в случае невозможности оказания услуги не по вине Регистратора, в том числе, когда регистрация/продление домена невозможны по вине Регистратора доменных имен в международных зонах или реестра данной зоны. Регистратор не несет ответственности в случае невозможности скрытия данных об администраторе домена в общедоступном сервисе WHOIS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если реестром доменной зоны не поддерживается такая функция или международный регистратор, через которого Регистратор оказывает услуги по регистрации в данной зоне, не предоставляет такой услуги. При этом Пользователь не вправе требовать у Регистратора какой-либо компенсации ввиду отображения его данных в общедоступном сервисе WHOIS.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6.6. Регистратор не несет ответственности за содержание информации, расположенной на зарегистрированном Пользователем домене.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6.7. Регистратор не несет ответственности за содержание поля “</w:t>
      </w:r>
      <w:proofErr w:type="spellStart"/>
      <w:r>
        <w:rPr>
          <w:rFonts w:ascii="Times New Roman" w:hAnsi="Times New Roman" w:cs="Times New Roman"/>
        </w:rPr>
        <w:t>descr</w:t>
      </w:r>
      <w:proofErr w:type="spellEnd"/>
      <w:r>
        <w:rPr>
          <w:rFonts w:ascii="Times New Roman" w:hAnsi="Times New Roman" w:cs="Times New Roman"/>
        </w:rPr>
        <w:t xml:space="preserve">” (описание домена), которое Пользователь выбирает по своему усмотрению.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6.8. </w:t>
      </w:r>
      <w:proofErr w:type="gramStart"/>
      <w:r>
        <w:rPr>
          <w:rFonts w:ascii="Times New Roman" w:hAnsi="Times New Roman" w:cs="Times New Roman"/>
        </w:rPr>
        <w:t>Регистратор не несет ответственности в случае невозможности регистрации доменного имени по заявке Пользователя ввиду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Регистратора, а так же если доменное имя зарезервировано реестром для собственных нужд и недоступно к регистрации.</w:t>
      </w:r>
      <w:proofErr w:type="gramEnd"/>
      <w:r>
        <w:rPr>
          <w:rFonts w:ascii="Times New Roman" w:hAnsi="Times New Roman" w:cs="Times New Roman"/>
        </w:rPr>
        <w:t xml:space="preserve"> Правила и порядок обработки заявок и запросов в зонах .RU и</w:t>
      </w:r>
      <w:proofErr w:type="gramStart"/>
      <w:r>
        <w:rPr>
          <w:rFonts w:ascii="Times New Roman" w:hAnsi="Times New Roman" w:cs="Times New Roman"/>
        </w:rPr>
        <w:t xml:space="preserve"> .</w:t>
      </w:r>
      <w:proofErr w:type="gramEnd"/>
      <w:r>
        <w:rPr>
          <w:rFonts w:ascii="Times New Roman" w:hAnsi="Times New Roman" w:cs="Times New Roman"/>
        </w:rPr>
        <w:t xml:space="preserve">РФ, поступающих от Аккредитованных регистраторов, определяются Координационным Центром национального домена сети Интернет.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6.9. Регистратор не несет ответственности в случае невозможности оказания услуги по регистрации доменного </w:t>
      </w:r>
      <w:proofErr w:type="gramStart"/>
      <w:r>
        <w:rPr>
          <w:rFonts w:ascii="Times New Roman" w:hAnsi="Times New Roman" w:cs="Times New Roman"/>
        </w:rPr>
        <w:t>имени</w:t>
      </w:r>
      <w:proofErr w:type="gramEnd"/>
      <w:r>
        <w:rPr>
          <w:rFonts w:ascii="Times New Roman" w:hAnsi="Times New Roman" w:cs="Times New Roman"/>
        </w:rPr>
        <w:t xml:space="preserve"> в случае если, доменное имя находится в списке зарезервированных доменных имен или в стоп-листе. Список зарезервированных доменных имен и </w:t>
      </w:r>
      <w:proofErr w:type="gramStart"/>
      <w:r>
        <w:rPr>
          <w:rFonts w:ascii="Times New Roman" w:hAnsi="Times New Roman" w:cs="Times New Roman"/>
        </w:rPr>
        <w:t>стоп-лист</w:t>
      </w:r>
      <w:proofErr w:type="gramEnd"/>
      <w:r>
        <w:rPr>
          <w:rFonts w:ascii="Times New Roman" w:hAnsi="Times New Roman" w:cs="Times New Roman"/>
        </w:rPr>
        <w:t xml:space="preserve"> утверждается Администратором зоны.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6.10. Регистратор не несет ответственности в случае невозможности регистрации освобождающегося доменного имени, если при регистрации домена в Реестре заявка Регистратора не оказалась первой среди </w:t>
      </w:r>
      <w:r>
        <w:rPr>
          <w:rFonts w:ascii="Times New Roman" w:hAnsi="Times New Roman" w:cs="Times New Roman"/>
        </w:rPr>
        <w:lastRenderedPageBreak/>
        <w:t xml:space="preserve">заявок, поданных другими Регистраторами на аналогичный домен, или срок регистрации освобождающегося доменного имени был продлен текущим Администратором. </w:t>
      </w:r>
    </w:p>
    <w:p w:rsidR="009E12D1" w:rsidRDefault="009E12D1" w:rsidP="009E12D1">
      <w:pPr>
        <w:spacing w:after="0" w:line="240" w:lineRule="auto"/>
        <w:jc w:val="both"/>
        <w:rPr>
          <w:rFonts w:ascii="Times New Roman" w:hAnsi="Times New Roman" w:cs="Times New Roman"/>
          <w:b/>
        </w:rPr>
      </w:pP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b/>
        </w:rPr>
        <w:t>7. Обстоятельства непреодолимой силы</w:t>
      </w:r>
      <w:r>
        <w:rPr>
          <w:rFonts w:ascii="Times New Roman" w:hAnsi="Times New Roman" w:cs="Times New Roman"/>
        </w:rPr>
        <w:t xml:space="preserve">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7.2. </w:t>
      </w:r>
      <w:proofErr w:type="gramStart"/>
      <w:r>
        <w:rPr>
          <w:rFonts w:ascii="Times New Roman" w:hAnsi="Times New Roman" w:cs="Times New Roman"/>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roofErr w:type="gramEnd"/>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7.3.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w:t>
      </w:r>
      <w:proofErr w:type="gramStart"/>
      <w:r>
        <w:rPr>
          <w:rFonts w:ascii="Times New Roman" w:hAnsi="Times New Roman" w:cs="Times New Roman"/>
        </w:rPr>
        <w:t>более указанного</w:t>
      </w:r>
      <w:proofErr w:type="gramEnd"/>
      <w:r>
        <w:rPr>
          <w:rFonts w:ascii="Times New Roman" w:hAnsi="Times New Roman" w:cs="Times New Roman"/>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w:t>
      </w:r>
    </w:p>
    <w:p w:rsidR="009E12D1" w:rsidRDefault="009E12D1" w:rsidP="009E12D1">
      <w:pPr>
        <w:spacing w:after="0" w:line="240" w:lineRule="auto"/>
        <w:jc w:val="both"/>
        <w:rPr>
          <w:rFonts w:ascii="Times New Roman" w:hAnsi="Times New Roman" w:cs="Times New Roman"/>
          <w:b/>
        </w:rPr>
      </w:pP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b/>
        </w:rPr>
        <w:t>8. Срок действия Договора</w:t>
      </w:r>
      <w:r>
        <w:rPr>
          <w:rFonts w:ascii="Times New Roman" w:hAnsi="Times New Roman" w:cs="Times New Roman"/>
        </w:rPr>
        <w:t xml:space="preserve">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8.1. Настоящий Договор вступает в силу с момента заключения и действует до окончания текущего календарного года. Договор автоматически пролонгируется на последующие периоды продолжительностью в 1 (один) календарный год, если ни одна из Сторон не заявит о прекращении действия настоящего Договора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30 (тридцать) календарных дней до предполагаемой даты прекращения срока его действия.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8.2.Настоящий Договор может быть прекращен досрочно: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8.2.1. По инициативе любой из Сторон - при несостоятельности (банкротства) любой из Сторон, или в случае, предусмотренном пунктом 7.4 настоящего Договора.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8.2.2. В одностороннем порядке со стороны Регистратора: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неисполнении Пользователем обязательств, принятых им на себя в соответствии с условиями, изложенными в </w:t>
      </w:r>
      <w:proofErr w:type="spellStart"/>
      <w:r>
        <w:rPr>
          <w:rFonts w:ascii="Times New Roman" w:hAnsi="Times New Roman" w:cs="Times New Roman"/>
        </w:rPr>
        <w:t>пп</w:t>
      </w:r>
      <w:proofErr w:type="spellEnd"/>
      <w:r>
        <w:rPr>
          <w:rFonts w:ascii="Times New Roman" w:hAnsi="Times New Roman" w:cs="Times New Roman"/>
        </w:rPr>
        <w:t xml:space="preserve">. 3.2.1 - 3.2.5 настоящего Договора.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совершении Пользователем технических и иных действий, не предусмотренных Договором, несанкционированных Регистратором, повлекших или могущих повлечь причинение ущерба Регистратору, третьим лицам.</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случае получения Регистратором от Пользователя отзыва согласия на обработку персональных данных в соответствии с п. 2.12 настоящего Договора, в простой письменной форме.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8.2.3. По соглашению Сторон.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8.2.4. В соответствии с п. 3.1.9. </w:t>
      </w:r>
    </w:p>
    <w:p w:rsidR="009E12D1" w:rsidRDefault="009E12D1" w:rsidP="009E12D1">
      <w:pPr>
        <w:spacing w:after="0" w:line="240" w:lineRule="auto"/>
        <w:jc w:val="both"/>
        <w:rPr>
          <w:rFonts w:ascii="Times New Roman" w:hAnsi="Times New Roman" w:cs="Times New Roman"/>
          <w:b/>
        </w:rPr>
      </w:pP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b/>
        </w:rPr>
        <w:t>9. Прочие условия</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9.1. Ни одна из Сторон не может переуступить свои права и обязанности по настоящему Договору без согласия другой Стороны.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при обязательном соблюдении предварительного претензионного порядка разрешения споров с установлением срока ответа на письменную претензию 10 (десять) календарных дней с момента ее получения.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9.3.  Договор содержит окончательные и полные условия соглашения Сторон по его предмету.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9.4. Внесение в настоящий текст Договора изменений или дополнений производится только в установленном в настоящем Договоре порядке.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lastRenderedPageBreak/>
        <w:t xml:space="preserve">9.5. Пользователь согласен с тем, что предоставляемая им Регистратору информация посредством заполнения заявок, иных документов, в том числе в электронной форме, путем помещения ее Пользователем в разделы указанных документов с пометкой "общедоступна", будет размещаться Регистратором в поисковых сервисах, и доступна неопределенному кругу лиц.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9.6. Пользователь гарантирует Регистратору достоверность и своевременность предоставления информации. </w:t>
      </w:r>
    </w:p>
    <w:p w:rsidR="009E12D1" w:rsidRDefault="009E12D1" w:rsidP="009E12D1">
      <w:pPr>
        <w:spacing w:after="0" w:line="240" w:lineRule="auto"/>
        <w:jc w:val="both"/>
        <w:rPr>
          <w:rFonts w:ascii="Times New Roman" w:hAnsi="Times New Roman" w:cs="Times New Roman"/>
        </w:rPr>
      </w:pPr>
      <w:r>
        <w:rPr>
          <w:rFonts w:ascii="Times New Roman" w:hAnsi="Times New Roman" w:cs="Times New Roman"/>
        </w:rPr>
        <w:t xml:space="preserve">9.7. Правом, регулирующим отношения Сторон, является законодательство Российской Федерации.  </w:t>
      </w:r>
    </w:p>
    <w:p w:rsidR="009E12D1" w:rsidRDefault="009E12D1" w:rsidP="009E12D1">
      <w:pPr>
        <w:spacing w:after="0" w:line="240" w:lineRule="auto"/>
        <w:jc w:val="both"/>
        <w:rPr>
          <w:rFonts w:ascii="Times New Roman" w:hAnsi="Times New Roman" w:cs="Times New Roman"/>
        </w:rPr>
      </w:pPr>
    </w:p>
    <w:p w:rsidR="009E12D1" w:rsidRDefault="009E12D1" w:rsidP="009E12D1">
      <w:pPr>
        <w:spacing w:after="0"/>
        <w:rPr>
          <w:rFonts w:ascii="Times New Roman" w:eastAsia="Times New Roman" w:hAnsi="Times New Roman" w:cs="Times New Roman"/>
          <w:b/>
          <w:lang w:eastAsia="ru-RU"/>
        </w:rPr>
      </w:pPr>
      <w:r>
        <w:rPr>
          <w:rFonts w:ascii="Times New Roman" w:hAnsi="Times New Roman" w:cs="Times New Roman"/>
          <w:b/>
        </w:rPr>
        <w:t xml:space="preserve">10. Адрес и реквизиты </w:t>
      </w:r>
      <w:r>
        <w:rPr>
          <w:rFonts w:ascii="Times New Roman" w:eastAsia="Times New Roman" w:hAnsi="Times New Roman" w:cs="Times New Roman"/>
          <w:b/>
          <w:lang w:eastAsia="ru-RU"/>
        </w:rPr>
        <w:t>Сторон</w:t>
      </w:r>
      <w:r>
        <w:rPr>
          <w:rFonts w:ascii="Times New Roman" w:eastAsia="Times New Roman" w:hAnsi="Times New Roman" w:cs="Times New Roman"/>
          <w:b/>
          <w:lang w:eastAsia="ru-RU"/>
        </w:rPr>
        <w:t>:</w:t>
      </w:r>
    </w:p>
    <w:p w:rsidR="009E12D1" w:rsidRDefault="009E12D1" w:rsidP="009E12D1">
      <w:pPr>
        <w:spacing w:after="0"/>
        <w:rPr>
          <w:rFonts w:ascii="Times New Roman" w:hAnsi="Times New Roman" w:cs="Times New Roman"/>
          <w:b/>
        </w:rPr>
      </w:pPr>
    </w:p>
    <w:p w:rsidR="009E12D1" w:rsidRDefault="009E12D1" w:rsidP="009E12D1">
      <w:pPr>
        <w:spacing w:after="0"/>
        <w:rPr>
          <w:rFonts w:ascii="Times New Roman" w:eastAsia="Times New Roman" w:hAnsi="Times New Roman" w:cs="Times New Roman"/>
          <w:b/>
          <w:lang w:eastAsia="ru-RU"/>
        </w:rPr>
      </w:pPr>
      <w:r>
        <w:rPr>
          <w:rFonts w:ascii="Times New Roman" w:eastAsia="Times New Roman" w:hAnsi="Times New Roman" w:cs="Times New Roman"/>
          <w:lang w:eastAsia="ru-RU"/>
        </w:rPr>
        <w:t>Регистратор</w:t>
      </w:r>
      <w:r>
        <w:rPr>
          <w:rFonts w:ascii="Times New Roman" w:eastAsia="Times New Roman" w:hAnsi="Times New Roman" w:cs="Times New Roman"/>
          <w:b/>
          <w:lang w:eastAsia="ru-RU"/>
        </w:rPr>
        <w:t>:</w:t>
      </w:r>
    </w:p>
    <w:p w:rsidR="009E12D1" w:rsidRDefault="009E12D1" w:rsidP="009E12D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Полное название организации:                 ООО «Перспектива»</w:t>
      </w:r>
    </w:p>
    <w:p w:rsidR="009E12D1" w:rsidRDefault="009E12D1" w:rsidP="009E12D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ИНН / КПП:                                                5030059152 / 503001001</w:t>
      </w:r>
    </w:p>
    <w:p w:rsidR="009E12D1" w:rsidRDefault="009E12D1" w:rsidP="009E12D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ОГРН:                                                          1075030004169</w:t>
      </w:r>
    </w:p>
    <w:p w:rsidR="009E12D1" w:rsidRDefault="009E12D1" w:rsidP="009E12D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Юридический адрес:                                  143301, Московская область, г. Наро-Фоминск,</w:t>
      </w:r>
    </w:p>
    <w:p w:rsidR="009E12D1" w:rsidRDefault="009E12D1" w:rsidP="009E12D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Шибанкова, д. 89а</w:t>
      </w:r>
    </w:p>
    <w:p w:rsidR="009E12D1" w:rsidRDefault="009E12D1" w:rsidP="009E12D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Почтовый адрес:                                         143306, Московская область, г. Наро-Фоминск,</w:t>
      </w:r>
    </w:p>
    <w:p w:rsidR="009E12D1" w:rsidRDefault="009E12D1" w:rsidP="009E12D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Ленина,  д. 3, пом. 1</w:t>
      </w:r>
    </w:p>
    <w:p w:rsidR="009E12D1" w:rsidRDefault="009E12D1" w:rsidP="009E12D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Телефон:                                                      8 (495) 646-96-08</w:t>
      </w:r>
    </w:p>
    <w:p w:rsidR="009E12D1" w:rsidRDefault="009E12D1" w:rsidP="009E12D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E-</w:t>
      </w:r>
      <w:proofErr w:type="spellStart"/>
      <w:r>
        <w:rPr>
          <w:rFonts w:ascii="Times New Roman" w:eastAsia="Times New Roman" w:hAnsi="Times New Roman" w:cs="Times New Roman"/>
          <w:lang w:eastAsia="ru-RU"/>
        </w:rPr>
        <w:t>mail</w:t>
      </w:r>
      <w:proofErr w:type="spellEnd"/>
      <w:r>
        <w:rPr>
          <w:rFonts w:ascii="Times New Roman" w:eastAsia="Times New Roman" w:hAnsi="Times New Roman" w:cs="Times New Roman"/>
          <w:lang w:eastAsia="ru-RU"/>
        </w:rPr>
        <w:t xml:space="preserve"> для переписки (канал связи):        </w:t>
      </w:r>
      <w:r>
        <w:rPr>
          <w:rFonts w:ascii="Times New Roman" w:eastAsia="Times New Roman" w:hAnsi="Times New Roman" w:cs="Times New Roman"/>
          <w:lang w:val="en-US" w:eastAsia="ru-RU"/>
        </w:rPr>
        <w:t>support</w:t>
      </w:r>
      <w:r>
        <w:rPr>
          <w:rFonts w:ascii="Times New Roman" w:eastAsia="Times New Roman" w:hAnsi="Times New Roman" w:cs="Times New Roman"/>
          <w:lang w:eastAsia="ru-RU"/>
        </w:rPr>
        <w:t>@centralreg.ru</w:t>
      </w:r>
    </w:p>
    <w:p w:rsidR="009E12D1" w:rsidRDefault="009E12D1" w:rsidP="009E12D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Сайт:                                                            </w:t>
      </w:r>
      <w:hyperlink r:id="rId11" w:history="1">
        <w:r>
          <w:rPr>
            <w:rStyle w:val="a3"/>
            <w:rFonts w:ascii="Times New Roman" w:eastAsia="Times New Roman" w:hAnsi="Times New Roman" w:cs="Times New Roman"/>
            <w:lang w:eastAsia="ru-RU"/>
          </w:rPr>
          <w:t>http://</w:t>
        </w:r>
        <w:r>
          <w:rPr>
            <w:rStyle w:val="a3"/>
            <w:rFonts w:ascii="Times New Roman" w:eastAsia="Times New Roman" w:hAnsi="Times New Roman" w:cs="Times New Roman"/>
            <w:lang w:val="en-US" w:eastAsia="ru-RU"/>
          </w:rPr>
          <w:t>www</w:t>
        </w:r>
        <w:r>
          <w:rPr>
            <w:rStyle w:val="a3"/>
            <w:rFonts w:ascii="Times New Roman" w:eastAsia="Times New Roman" w:hAnsi="Times New Roman" w:cs="Times New Roman"/>
            <w:lang w:eastAsia="ru-RU"/>
          </w:rPr>
          <w:t>.centralreg.ru</w:t>
        </w:r>
      </w:hyperlink>
      <w:r>
        <w:rPr>
          <w:rFonts w:ascii="Times New Roman" w:eastAsia="Times New Roman" w:hAnsi="Times New Roman" w:cs="Times New Roman"/>
          <w:lang w:eastAsia="ru-RU"/>
        </w:rPr>
        <w:t>/</w:t>
      </w:r>
    </w:p>
    <w:p w:rsidR="009E12D1" w:rsidRDefault="009E12D1" w:rsidP="009E12D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Банковские реквизиты:</w:t>
      </w:r>
    </w:p>
    <w:p w:rsidR="009E12D1" w:rsidRDefault="009E12D1" w:rsidP="009E12D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Наименование банка:                                  ПАО «Сбербанк России» </w:t>
      </w:r>
      <w:proofErr w:type="spellStart"/>
      <w:r>
        <w:rPr>
          <w:rFonts w:ascii="Times New Roman" w:eastAsia="Times New Roman" w:hAnsi="Times New Roman" w:cs="Times New Roman"/>
          <w:lang w:eastAsia="ru-RU"/>
        </w:rPr>
        <w:t>г</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осква</w:t>
      </w:r>
      <w:proofErr w:type="spellEnd"/>
    </w:p>
    <w:p w:rsidR="009E12D1" w:rsidRDefault="009E12D1" w:rsidP="009E12D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Расчетный счет:                                           40702810040000010646</w:t>
      </w:r>
    </w:p>
    <w:p w:rsidR="009E12D1" w:rsidRDefault="009E12D1" w:rsidP="009E12D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БИК: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lang w:eastAsia="ru-RU"/>
        </w:rPr>
        <w:t xml:space="preserve">   044525225</w:t>
      </w:r>
    </w:p>
    <w:p w:rsidR="009E12D1" w:rsidRDefault="009E12D1" w:rsidP="009E12D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Корреспондентский счет:                           30101810400000000225</w:t>
      </w:r>
    </w:p>
    <w:p w:rsidR="009E12D1" w:rsidRPr="009E12D1" w:rsidRDefault="009E12D1" w:rsidP="009E12D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ab/>
      </w:r>
    </w:p>
    <w:p w:rsidR="009E12D1" w:rsidRPr="009E12D1" w:rsidRDefault="009E12D1" w:rsidP="009E12D1">
      <w:pPr>
        <w:spacing w:after="0" w:line="240" w:lineRule="auto"/>
        <w:rPr>
          <w:rFonts w:ascii="Times New Roman" w:eastAsia="Times New Roman" w:hAnsi="Times New Roman" w:cs="Times New Roman"/>
          <w:b/>
          <w:lang w:eastAsia="ru-RU"/>
        </w:rPr>
      </w:pPr>
    </w:p>
    <w:p w:rsidR="009E12D1" w:rsidRPr="009E12D1" w:rsidRDefault="009E12D1" w:rsidP="009E12D1">
      <w:pPr>
        <w:spacing w:after="0" w:line="240" w:lineRule="auto"/>
        <w:rPr>
          <w:rFonts w:ascii="Times New Roman" w:eastAsia="Times New Roman" w:hAnsi="Times New Roman" w:cs="Times New Roman"/>
          <w:b/>
          <w:lang w:eastAsia="ru-RU"/>
        </w:rPr>
      </w:pPr>
    </w:p>
    <w:p w:rsidR="009E12D1" w:rsidRDefault="009E12D1" w:rsidP="009E12D1">
      <w:pPr>
        <w:spacing w:after="0" w:line="240" w:lineRule="auto"/>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Генеральный директор  ООО «</w:t>
      </w:r>
      <w:r>
        <w:rPr>
          <w:rFonts w:ascii="Times New Roman" w:eastAsia="Times New Roman" w:hAnsi="Times New Roman" w:cs="Times New Roman"/>
          <w:lang w:eastAsia="ru-RU"/>
        </w:rPr>
        <w:t>Перспектива</w:t>
      </w:r>
      <w:r w:rsidRPr="000F72FE">
        <w:rPr>
          <w:rFonts w:ascii="Times New Roman" w:eastAsia="Times New Roman" w:hAnsi="Times New Roman" w:cs="Times New Roman"/>
          <w:lang w:eastAsia="ru-RU"/>
        </w:rPr>
        <w:t xml:space="preserve">»       ________________      / </w:t>
      </w:r>
      <w:r>
        <w:rPr>
          <w:rFonts w:ascii="Times New Roman" w:eastAsia="Times New Roman" w:hAnsi="Times New Roman" w:cs="Times New Roman"/>
          <w:lang w:eastAsia="ru-RU"/>
        </w:rPr>
        <w:t>Коваленко А.Н.</w:t>
      </w:r>
      <w:r w:rsidRPr="000F72FE">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9E12D1" w:rsidRPr="000F72FE" w:rsidRDefault="009E12D1" w:rsidP="009E12D1">
      <w:pPr>
        <w:spacing w:after="0" w:line="240" w:lineRule="auto"/>
        <w:jc w:val="both"/>
        <w:rPr>
          <w:rFonts w:ascii="Times New Roman" w:eastAsia="Times New Roman" w:hAnsi="Times New Roman" w:cs="Times New Roman"/>
          <w:lang w:eastAsia="ru-RU"/>
        </w:rPr>
      </w:pPr>
    </w:p>
    <w:p w:rsidR="009E12D1" w:rsidRPr="000F72FE" w:rsidRDefault="009E12D1" w:rsidP="009E12D1">
      <w:pPr>
        <w:spacing w:after="0" w:line="240" w:lineRule="auto"/>
        <w:ind w:left="5664" w:firstLine="708"/>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r w:rsidRPr="000F72FE">
        <w:rPr>
          <w:rFonts w:ascii="Times New Roman" w:eastAsia="Times New Roman" w:hAnsi="Times New Roman" w:cs="Times New Roman"/>
          <w:lang w:eastAsia="ru-RU"/>
        </w:rPr>
        <w:tab/>
      </w:r>
    </w:p>
    <w:p w:rsidR="009E12D1" w:rsidRPr="000F72FE" w:rsidRDefault="009E12D1" w:rsidP="009E12D1">
      <w:pPr>
        <w:spacing w:after="0" w:line="240" w:lineRule="auto"/>
        <w:jc w:val="both"/>
        <w:rPr>
          <w:rFonts w:ascii="Times New Roman" w:eastAsia="Times New Roman" w:hAnsi="Times New Roman" w:cs="Times New Roman"/>
          <w:lang w:eastAsia="ru-RU"/>
        </w:rPr>
      </w:pPr>
    </w:p>
    <w:p w:rsidR="009E12D1" w:rsidRPr="000F72FE" w:rsidRDefault="009E12D1" w:rsidP="009E12D1">
      <w:pPr>
        <w:spacing w:after="0" w:line="240" w:lineRule="auto"/>
        <w:jc w:val="both"/>
        <w:rPr>
          <w:rFonts w:ascii="Times New Roman" w:eastAsia="Times New Roman" w:hAnsi="Times New Roman" w:cs="Times New Roman"/>
          <w:b/>
          <w:lang w:eastAsia="ru-RU"/>
        </w:rPr>
      </w:pPr>
    </w:p>
    <w:p w:rsidR="009E12D1" w:rsidRDefault="009E12D1" w:rsidP="009E12D1">
      <w:pPr>
        <w:spacing w:after="0" w:line="240" w:lineRule="auto"/>
        <w:jc w:val="both"/>
        <w:rPr>
          <w:rFonts w:ascii="Times New Roman" w:eastAsia="Times New Roman" w:hAnsi="Times New Roman" w:cs="Times New Roman"/>
          <w:lang w:eastAsia="ru-RU"/>
        </w:rPr>
      </w:pPr>
    </w:p>
    <w:p w:rsidR="009E12D1" w:rsidRDefault="009E12D1" w:rsidP="009E12D1">
      <w:pPr>
        <w:spacing w:after="0" w:line="240" w:lineRule="auto"/>
        <w:jc w:val="both"/>
        <w:rPr>
          <w:rFonts w:ascii="Times New Roman" w:eastAsia="Times New Roman" w:hAnsi="Times New Roman" w:cs="Times New Roman"/>
          <w:lang w:eastAsia="ru-RU"/>
        </w:rPr>
      </w:pPr>
    </w:p>
    <w:p w:rsidR="009E12D1" w:rsidRPr="008058EA" w:rsidRDefault="009E12D1" w:rsidP="009E12D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Pr="00B85A26">
        <w:rPr>
          <w:rFonts w:ascii="Times New Roman" w:eastAsia="Times New Roman" w:hAnsi="Times New Roman" w:cs="Times New Roman"/>
          <w:lang w:eastAsia="ru-RU"/>
        </w:rPr>
        <w:t>:</w:t>
      </w:r>
    </w:p>
    <w:p w:rsidR="009E12D1" w:rsidRPr="008058EA" w:rsidRDefault="009E12D1" w:rsidP="009E12D1">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w:t>
      </w:r>
    </w:p>
    <w:p w:rsidR="009E12D1" w:rsidRPr="00B85A26" w:rsidRDefault="009E12D1" w:rsidP="009E12D1">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w:t>
      </w:r>
    </w:p>
    <w:p w:rsidR="009E12D1" w:rsidRPr="00B85A26" w:rsidRDefault="009E12D1" w:rsidP="009E12D1">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w:t>
      </w:r>
    </w:p>
    <w:p w:rsidR="009E12D1" w:rsidRPr="008058EA" w:rsidRDefault="009E12D1" w:rsidP="009E12D1">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w:t>
      </w:r>
    </w:p>
    <w:p w:rsidR="009E12D1" w:rsidRPr="008058EA" w:rsidRDefault="009E12D1" w:rsidP="009E12D1">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w:t>
      </w:r>
    </w:p>
    <w:p w:rsidR="009E12D1" w:rsidRPr="00DB0DB3" w:rsidRDefault="009E12D1" w:rsidP="009E12D1">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9E12D1" w:rsidRPr="00B85A26" w:rsidRDefault="009E12D1" w:rsidP="009E12D1">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_______________________________________________________________</w:t>
      </w:r>
    </w:p>
    <w:p w:rsidR="009E12D1" w:rsidRPr="00DB0DB3" w:rsidRDefault="009E12D1" w:rsidP="009E12D1">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9E12D1" w:rsidRPr="00DB0DB3" w:rsidRDefault="009E12D1" w:rsidP="009E12D1">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9E12D1" w:rsidRPr="00DB0DB3" w:rsidRDefault="009E12D1" w:rsidP="009E12D1">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9E12D1" w:rsidRPr="00DB0DB3" w:rsidRDefault="009E12D1" w:rsidP="009E12D1">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_______________________________________________________________</w:t>
      </w:r>
    </w:p>
    <w:p w:rsidR="009E12D1" w:rsidRPr="008058EA" w:rsidRDefault="009E12D1" w:rsidP="009E12D1">
      <w:pPr>
        <w:spacing w:after="0" w:line="240" w:lineRule="auto"/>
        <w:jc w:val="both"/>
        <w:rPr>
          <w:rFonts w:ascii="Times New Roman" w:eastAsia="Times New Roman" w:hAnsi="Times New Roman" w:cs="Times New Roman"/>
          <w:b/>
          <w:lang w:eastAsia="ru-RU"/>
        </w:rPr>
      </w:pPr>
    </w:p>
    <w:p w:rsidR="009E12D1" w:rsidRPr="008058EA" w:rsidRDefault="009E12D1" w:rsidP="009E12D1">
      <w:pPr>
        <w:spacing w:after="0" w:line="240" w:lineRule="auto"/>
        <w:jc w:val="both"/>
        <w:rPr>
          <w:rFonts w:ascii="Times New Roman" w:eastAsia="Times New Roman" w:hAnsi="Times New Roman" w:cs="Times New Roman"/>
          <w:b/>
          <w:lang w:eastAsia="ru-RU"/>
        </w:rPr>
      </w:pPr>
    </w:p>
    <w:p w:rsidR="009E12D1" w:rsidRDefault="009E12D1" w:rsidP="009E12D1">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_________________________________________________________________________</w:t>
      </w:r>
    </w:p>
    <w:p w:rsidR="009E12D1" w:rsidRPr="000F72FE" w:rsidRDefault="009E12D1" w:rsidP="009E12D1">
      <w:pPr>
        <w:spacing w:after="0" w:line="240" w:lineRule="auto"/>
        <w:jc w:val="both"/>
        <w:rPr>
          <w:rFonts w:ascii="Times New Roman" w:eastAsia="Times New Roman" w:hAnsi="Times New Roman" w:cs="Times New Roman"/>
          <w:b/>
          <w:lang w:eastAsia="ru-RU"/>
        </w:rPr>
      </w:pPr>
    </w:p>
    <w:p w:rsidR="009E12D1" w:rsidRPr="005C235C" w:rsidRDefault="009E12D1" w:rsidP="009E12D1">
      <w:pPr>
        <w:spacing w:after="0" w:line="240" w:lineRule="auto"/>
        <w:ind w:left="6372"/>
        <w:jc w:val="both"/>
        <w:rPr>
          <w:rFonts w:ascii="Times New Roman" w:eastAsia="Times New Roman" w:hAnsi="Times New Roman" w:cs="Times New Roman"/>
          <w:lang w:eastAsia="ru-RU"/>
        </w:rPr>
      </w:pPr>
      <w:r w:rsidRPr="005C235C">
        <w:rPr>
          <w:rFonts w:ascii="Times New Roman" w:eastAsia="Times New Roman" w:hAnsi="Times New Roman" w:cs="Times New Roman"/>
          <w:lang w:eastAsia="ru-RU"/>
        </w:rPr>
        <w:t>«___»____________   20____ г.</w:t>
      </w:r>
      <w:r w:rsidRPr="005C235C">
        <w:rPr>
          <w:rFonts w:ascii="Times New Roman" w:eastAsia="Times New Roman" w:hAnsi="Times New Roman" w:cs="Times New Roman"/>
          <w:lang w:eastAsia="ru-RU"/>
        </w:rPr>
        <w:tab/>
      </w:r>
    </w:p>
    <w:p w:rsidR="009E12D1" w:rsidRPr="00864F72" w:rsidRDefault="009E12D1" w:rsidP="009E12D1">
      <w:pPr>
        <w:spacing w:after="0" w:line="240" w:lineRule="auto"/>
        <w:jc w:val="both"/>
        <w:rPr>
          <w:rFonts w:ascii="Times New Roman" w:eastAsia="Times New Roman" w:hAnsi="Times New Roman" w:cs="Times New Roman"/>
          <w:lang w:eastAsia="ru-RU"/>
        </w:rPr>
      </w:pPr>
    </w:p>
    <w:p w:rsidR="009E12D1" w:rsidRDefault="009E12D1" w:rsidP="009E12D1">
      <w:pPr>
        <w:spacing w:after="0" w:line="240" w:lineRule="auto"/>
        <w:jc w:val="both"/>
        <w:rPr>
          <w:rFonts w:ascii="Times New Roman" w:eastAsia="Times New Roman" w:hAnsi="Times New Roman" w:cs="Times New Roman"/>
          <w:b/>
          <w:lang w:eastAsia="ru-RU"/>
        </w:rPr>
      </w:pPr>
    </w:p>
    <w:p w:rsidR="009E12D1" w:rsidRDefault="009E12D1" w:rsidP="009E12D1">
      <w:pPr>
        <w:spacing w:after="0" w:line="240" w:lineRule="auto"/>
        <w:jc w:val="both"/>
        <w:rPr>
          <w:rFonts w:ascii="Times New Roman" w:eastAsia="Times New Roman" w:hAnsi="Times New Roman" w:cs="Times New Roman"/>
          <w:b/>
          <w:lang w:eastAsia="ru-RU"/>
        </w:rPr>
      </w:pPr>
    </w:p>
    <w:p w:rsidR="009E12D1" w:rsidRDefault="009E12D1" w:rsidP="009E12D1">
      <w:pPr>
        <w:spacing w:after="0" w:line="240" w:lineRule="auto"/>
        <w:jc w:val="both"/>
        <w:rPr>
          <w:rFonts w:ascii="Times New Roman" w:eastAsia="Times New Roman" w:hAnsi="Times New Roman" w:cs="Times New Roman"/>
          <w:b/>
          <w:lang w:eastAsia="ru-RU"/>
        </w:rPr>
      </w:pPr>
    </w:p>
    <w:p w:rsidR="009E12D1" w:rsidRDefault="009E12D1" w:rsidP="009E12D1">
      <w:pPr>
        <w:spacing w:after="0"/>
        <w:rPr>
          <w:rFonts w:ascii="Times New Roman" w:eastAsia="Times New Roman" w:hAnsi="Times New Roman" w:cs="Times New Roman"/>
          <w:b/>
          <w:lang w:eastAsia="ru-RU"/>
        </w:rPr>
      </w:pPr>
    </w:p>
    <w:p w:rsidR="009E12D1" w:rsidRDefault="009E12D1" w:rsidP="009E12D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№1 </w:t>
      </w:r>
    </w:p>
    <w:p w:rsidR="009E12D1" w:rsidRDefault="009E12D1" w:rsidP="009E12D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об оказании услуг</w:t>
      </w:r>
    </w:p>
    <w:p w:rsidR="009E12D1" w:rsidRDefault="009E12D1" w:rsidP="009E12D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регистрации доменных имен</w:t>
      </w:r>
    </w:p>
    <w:p w:rsidR="009E12D1" w:rsidRDefault="009E12D1" w:rsidP="009E12D1">
      <w:pPr>
        <w:spacing w:after="0" w:line="240" w:lineRule="auto"/>
        <w:jc w:val="right"/>
        <w:rPr>
          <w:rFonts w:ascii="Times New Roman" w:eastAsia="Times New Roman" w:hAnsi="Times New Roman" w:cs="Times New Roman"/>
          <w:lang w:eastAsia="ru-RU"/>
        </w:rPr>
      </w:pPr>
    </w:p>
    <w:p w:rsidR="009E12D1" w:rsidRDefault="009E12D1" w:rsidP="009E12D1">
      <w:pPr>
        <w:spacing w:after="0" w:line="240" w:lineRule="auto"/>
        <w:jc w:val="right"/>
        <w:rPr>
          <w:rFonts w:ascii="Times New Roman" w:eastAsia="Times New Roman" w:hAnsi="Times New Roman" w:cs="Times New Roman"/>
          <w:lang w:eastAsia="ru-RU"/>
        </w:rPr>
      </w:pPr>
    </w:p>
    <w:p w:rsidR="009E12D1" w:rsidRDefault="009E12D1" w:rsidP="009E12D1">
      <w:pPr>
        <w:spacing w:after="0" w:line="240" w:lineRule="auto"/>
        <w:jc w:val="both"/>
        <w:rPr>
          <w:rFonts w:ascii="Times New Roman" w:eastAsia="Times New Roman" w:hAnsi="Times New Roman" w:cs="Times New Roman"/>
          <w:lang w:eastAsia="ru-RU"/>
        </w:rPr>
      </w:pPr>
    </w:p>
    <w:p w:rsidR="009E12D1" w:rsidRDefault="009E12D1" w:rsidP="009E12D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предоставляемых услуг и тарифы на услуги</w:t>
      </w:r>
    </w:p>
    <w:p w:rsidR="009E12D1" w:rsidRDefault="009E12D1" w:rsidP="009E12D1">
      <w:pPr>
        <w:spacing w:after="0" w:line="240" w:lineRule="auto"/>
        <w:jc w:val="both"/>
        <w:rPr>
          <w:rFonts w:ascii="Times New Roman" w:eastAsia="Times New Roman" w:hAnsi="Times New Roman" w:cs="Times New Roman"/>
          <w:lang w:eastAsia="ru-RU"/>
        </w:rPr>
      </w:pPr>
    </w:p>
    <w:p w:rsidR="009E12D1" w:rsidRDefault="009E12D1" w:rsidP="009E12D1">
      <w:pPr>
        <w:spacing w:after="0" w:line="240" w:lineRule="auto"/>
        <w:jc w:val="both"/>
        <w:rPr>
          <w:rFonts w:ascii="Times New Roman" w:eastAsia="Times New Roman" w:hAnsi="Times New Roman" w:cs="Times New Roman"/>
          <w:lang w:eastAsia="ru-RU"/>
        </w:rPr>
      </w:pPr>
    </w:p>
    <w:p w:rsidR="009E12D1" w:rsidRDefault="009E12D1" w:rsidP="009E12D1">
      <w:pPr>
        <w:spacing w:after="0" w:line="240" w:lineRule="auto"/>
        <w:jc w:val="both"/>
        <w:rPr>
          <w:rFonts w:ascii="Times New Roman" w:eastAsia="Times New Roman" w:hAnsi="Times New Roman" w:cs="Times New Roman"/>
          <w:lang w:eastAsia="ru-RU"/>
        </w:rPr>
      </w:pPr>
    </w:p>
    <w:p w:rsidR="009E12D1" w:rsidRDefault="009E12D1" w:rsidP="009E12D1">
      <w:pPr>
        <w:suppressAutoHyphens/>
        <w:spacing w:after="0" w:line="240" w:lineRule="auto"/>
        <w:jc w:val="center"/>
        <w:rPr>
          <w:rFonts w:ascii="Times New Roman" w:eastAsia="Times New Roman" w:hAnsi="Times New Roman" w:cs="Times New Roman"/>
          <w:b/>
          <w:lang w:eastAsia="ar-SA"/>
        </w:rPr>
      </w:pPr>
    </w:p>
    <w:tbl>
      <w:tblPr>
        <w:tblW w:w="10065" w:type="dxa"/>
        <w:tblInd w:w="-176" w:type="dxa"/>
        <w:tblLayout w:type="fixed"/>
        <w:tblLook w:val="04A0" w:firstRow="1" w:lastRow="0" w:firstColumn="1" w:lastColumn="0" w:noHBand="0" w:noVBand="1"/>
      </w:tblPr>
      <w:tblGrid>
        <w:gridCol w:w="4537"/>
        <w:gridCol w:w="1134"/>
        <w:gridCol w:w="1134"/>
        <w:gridCol w:w="1134"/>
        <w:gridCol w:w="1134"/>
        <w:gridCol w:w="992"/>
      </w:tblGrid>
      <w:tr w:rsidR="009E12D1" w:rsidTr="009E12D1">
        <w:trPr>
          <w:trHeight w:val="544"/>
        </w:trPr>
        <w:tc>
          <w:tcPr>
            <w:tcW w:w="4537" w:type="dxa"/>
            <w:vMerge w:val="restart"/>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Наименование услуги</w:t>
            </w:r>
          </w:p>
        </w:tc>
        <w:tc>
          <w:tcPr>
            <w:tcW w:w="5528" w:type="dxa"/>
            <w:gridSpan w:val="5"/>
            <w:tcBorders>
              <w:top w:val="single" w:sz="8" w:space="0" w:color="000000"/>
              <w:left w:val="single" w:sz="8" w:space="0" w:color="000000"/>
              <w:bottom w:val="single" w:sz="8" w:space="0" w:color="000000"/>
              <w:right w:val="single" w:sz="8" w:space="0" w:color="000000"/>
            </w:tcBorders>
            <w:vAlign w:val="center"/>
            <w:hideMark/>
          </w:tcPr>
          <w:p w:rsidR="009E12D1" w:rsidRDefault="009E12D1">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Тариф (руб.)</w:t>
            </w:r>
          </w:p>
          <w:p w:rsidR="009E12D1" w:rsidRDefault="009E12D1">
            <w:pPr>
              <w:suppressAutoHyphens/>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зависимости от количества администрируемых доменов</w:t>
            </w:r>
          </w:p>
        </w:tc>
      </w:tr>
      <w:tr w:rsidR="009E12D1" w:rsidTr="009E12D1">
        <w:trPr>
          <w:trHeight w:val="467"/>
        </w:trPr>
        <w:tc>
          <w:tcPr>
            <w:tcW w:w="4537" w:type="dxa"/>
            <w:vMerge/>
            <w:tcBorders>
              <w:top w:val="single" w:sz="8" w:space="0" w:color="000000"/>
              <w:left w:val="single" w:sz="8" w:space="0" w:color="000000"/>
              <w:bottom w:val="single" w:sz="8" w:space="0" w:color="000000"/>
              <w:right w:val="nil"/>
            </w:tcBorders>
            <w:vAlign w:val="center"/>
            <w:hideMark/>
          </w:tcPr>
          <w:p w:rsidR="009E12D1" w:rsidRDefault="009E12D1">
            <w:pPr>
              <w:spacing w:after="0" w:line="240" w:lineRule="auto"/>
              <w:rPr>
                <w:rFonts w:ascii="Times New Roman" w:eastAsia="Times New Roman" w:hAnsi="Times New Roman" w:cs="Times New Roman"/>
                <w:b/>
                <w:i/>
                <w:sz w:val="24"/>
                <w:szCs w:val="24"/>
                <w:lang w:eastAsia="ar-SA"/>
              </w:rPr>
            </w:pPr>
          </w:p>
        </w:tc>
        <w:tc>
          <w:tcPr>
            <w:tcW w:w="1134" w:type="dxa"/>
            <w:tcBorders>
              <w:top w:val="single" w:sz="8" w:space="0" w:color="000000"/>
              <w:left w:val="single" w:sz="8" w:space="0" w:color="000000"/>
              <w:bottom w:val="single" w:sz="8" w:space="0" w:color="000000"/>
              <w:right w:val="nil"/>
            </w:tcBorders>
            <w:vAlign w:val="center"/>
          </w:tcPr>
          <w:p w:rsidR="009E12D1" w:rsidRDefault="009E12D1">
            <w:pPr>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Базовый</w:t>
            </w:r>
          </w:p>
          <w:p w:rsidR="009E12D1" w:rsidRDefault="009E12D1">
            <w:pPr>
              <w:suppressAutoHyphens/>
              <w:spacing w:after="0" w:line="240" w:lineRule="auto"/>
              <w:jc w:val="center"/>
              <w:rPr>
                <w:rFonts w:ascii="Times New Roman" w:eastAsia="Times New Roman" w:hAnsi="Times New Roman" w:cs="Times New Roman"/>
                <w:b/>
                <w:sz w:val="20"/>
                <w:szCs w:val="20"/>
                <w:lang w:eastAsia="ar-SA"/>
              </w:rPr>
            </w:pP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Базовый+</w:t>
            </w:r>
          </w:p>
          <w:p w:rsidR="009E12D1" w:rsidRDefault="009E12D1">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≥3</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line="240" w:lineRule="auto"/>
              <w:ind w:left="-108" w:firstLine="108"/>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Партнер</w:t>
            </w:r>
          </w:p>
          <w:p w:rsidR="009E12D1" w:rsidRDefault="009E12D1">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5</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Партнер+</w:t>
            </w:r>
          </w:p>
          <w:p w:rsidR="009E12D1" w:rsidRDefault="009E12D1">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10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9E12D1" w:rsidRDefault="009E12D1">
            <w:pPr>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Профи</w:t>
            </w:r>
          </w:p>
          <w:p w:rsidR="009E12D1" w:rsidRDefault="009E12D1">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20</w:t>
            </w:r>
          </w:p>
        </w:tc>
      </w:tr>
      <w:tr w:rsidR="009E12D1" w:rsidTr="009E12D1">
        <w:trPr>
          <w:trHeight w:val="341"/>
        </w:trPr>
        <w:tc>
          <w:tcPr>
            <w:tcW w:w="4537"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Регистрация одного доменного имени </w:t>
            </w:r>
          </w:p>
          <w:p w:rsidR="009E12D1" w:rsidRDefault="009E12D1">
            <w:pPr>
              <w:suppressAutoHyphens/>
              <w:snapToGrid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домене RU на один  год</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150</w:t>
            </w:r>
          </w:p>
        </w:tc>
      </w:tr>
      <w:tr w:rsidR="009E12D1" w:rsidTr="009E12D1">
        <w:trPr>
          <w:trHeight w:val="346"/>
        </w:trPr>
        <w:tc>
          <w:tcPr>
            <w:tcW w:w="4537"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Продление регистрации одного доменного имени</w:t>
            </w:r>
          </w:p>
          <w:p w:rsidR="009E12D1" w:rsidRDefault="009E12D1">
            <w:pPr>
              <w:suppressAutoHyphens/>
              <w:snapToGrid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в домене RU на один год </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150</w:t>
            </w:r>
          </w:p>
        </w:tc>
      </w:tr>
      <w:tr w:rsidR="009E12D1" w:rsidTr="009E12D1">
        <w:trPr>
          <w:trHeight w:val="339"/>
        </w:trPr>
        <w:tc>
          <w:tcPr>
            <w:tcW w:w="4537"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Регистрация одного доменного имени</w:t>
            </w:r>
          </w:p>
          <w:p w:rsidR="009E12D1" w:rsidRDefault="009E12D1">
            <w:pPr>
              <w:suppressAutoHyphens/>
              <w:snapToGrid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домене РФ на один год</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150</w:t>
            </w:r>
          </w:p>
        </w:tc>
      </w:tr>
      <w:tr w:rsidR="009E12D1" w:rsidTr="009E12D1">
        <w:trPr>
          <w:trHeight w:val="345"/>
        </w:trPr>
        <w:tc>
          <w:tcPr>
            <w:tcW w:w="4537"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Продление регистрации одного доменного имени</w:t>
            </w:r>
          </w:p>
          <w:p w:rsidR="009E12D1" w:rsidRDefault="009E12D1">
            <w:pPr>
              <w:suppressAutoHyphens/>
              <w:snapToGrid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домене РФ  на один год</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250</w:t>
            </w:r>
          </w:p>
        </w:tc>
        <w:tc>
          <w:tcPr>
            <w:tcW w:w="1134" w:type="dxa"/>
            <w:tcBorders>
              <w:top w:val="single" w:sz="8" w:space="0" w:color="000000"/>
              <w:left w:val="single" w:sz="8" w:space="0" w:color="000000"/>
              <w:bottom w:val="single" w:sz="8" w:space="0" w:color="000000"/>
              <w:right w:val="nil"/>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r>
      <w:tr w:rsidR="009E12D1" w:rsidTr="009E12D1">
        <w:trPr>
          <w:trHeight w:val="489"/>
        </w:trPr>
        <w:tc>
          <w:tcPr>
            <w:tcW w:w="4537" w:type="dxa"/>
            <w:tcBorders>
              <w:top w:val="single" w:sz="8" w:space="0" w:color="000000"/>
              <w:left w:val="single" w:sz="8" w:space="0" w:color="000000"/>
              <w:bottom w:val="single" w:sz="8" w:space="0" w:color="000000"/>
              <w:right w:val="nil"/>
            </w:tcBorders>
          </w:tcPr>
          <w:p w:rsidR="009E12D1" w:rsidRDefault="009E12D1">
            <w:pPr>
              <w:suppressAutoHyphens/>
              <w:spacing w:after="0"/>
              <w:textAlignment w:val="baseline"/>
              <w:rPr>
                <w:rFonts w:ascii="Times New Roman" w:eastAsia="Times New Roman" w:hAnsi="Times New Roman" w:cs="Times New Roman"/>
                <w:sz w:val="6"/>
                <w:szCs w:val="6"/>
                <w:lang w:eastAsia="ar-SA"/>
              </w:rPr>
            </w:pPr>
          </w:p>
          <w:p w:rsidR="009E12D1" w:rsidRDefault="009E12D1">
            <w:pPr>
              <w:suppressAutoHyphens/>
              <w:spacing w:after="0"/>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Трансфер одного доменного имени</w:t>
            </w:r>
          </w:p>
          <w:p w:rsidR="009E12D1" w:rsidRDefault="009E12D1">
            <w:pPr>
              <w:suppressAutoHyphens/>
              <w:spacing w:after="0"/>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в доменах  RU и РФ</w:t>
            </w:r>
          </w:p>
        </w:tc>
        <w:tc>
          <w:tcPr>
            <w:tcW w:w="5528" w:type="dxa"/>
            <w:gridSpan w:val="5"/>
            <w:tcBorders>
              <w:top w:val="single" w:sz="8" w:space="0" w:color="000000"/>
              <w:left w:val="single" w:sz="8" w:space="0" w:color="000000"/>
              <w:bottom w:val="nil"/>
              <w:right w:val="single" w:sz="8" w:space="0" w:color="000000"/>
            </w:tcBorders>
            <w:shd w:val="clear" w:color="auto" w:fill="FFFFFF"/>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r>
      <w:tr w:rsidR="009E12D1" w:rsidTr="009E12D1">
        <w:trPr>
          <w:trHeight w:val="511"/>
        </w:trPr>
        <w:tc>
          <w:tcPr>
            <w:tcW w:w="4537" w:type="dxa"/>
            <w:tcBorders>
              <w:top w:val="single" w:sz="8" w:space="0" w:color="000000"/>
              <w:left w:val="single" w:sz="8" w:space="0" w:color="000000"/>
              <w:bottom w:val="nil"/>
              <w:right w:val="nil"/>
            </w:tcBorders>
            <w:vAlign w:val="center"/>
            <w:hideMark/>
          </w:tcPr>
          <w:p w:rsidR="009E12D1" w:rsidRDefault="009E12D1">
            <w:pPr>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Регистрация одного освобождающегося домена</w:t>
            </w:r>
          </w:p>
        </w:tc>
        <w:tc>
          <w:tcPr>
            <w:tcW w:w="5528" w:type="dxa"/>
            <w:gridSpan w:val="5"/>
            <w:tcBorders>
              <w:top w:val="single" w:sz="8" w:space="0" w:color="000000"/>
              <w:left w:val="single" w:sz="8" w:space="0" w:color="000000"/>
              <w:bottom w:val="nil"/>
              <w:right w:val="single" w:sz="8" w:space="0" w:color="000000"/>
            </w:tcBorders>
            <w:vAlign w:val="center"/>
            <w:hideMark/>
          </w:tcPr>
          <w:p w:rsidR="009E12D1" w:rsidRDefault="009E12D1">
            <w:pPr>
              <w:suppressAutoHyphens/>
              <w:snapToGrid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200000</w:t>
            </w:r>
          </w:p>
        </w:tc>
      </w:tr>
      <w:tr w:rsidR="009E12D1" w:rsidTr="009E12D1">
        <w:trPr>
          <w:trHeight w:val="354"/>
        </w:trPr>
        <w:tc>
          <w:tcPr>
            <w:tcW w:w="4537" w:type="dxa"/>
            <w:tcBorders>
              <w:top w:val="single" w:sz="8" w:space="0" w:color="000000"/>
              <w:left w:val="single" w:sz="8" w:space="0" w:color="000000"/>
              <w:bottom w:val="single" w:sz="8" w:space="0" w:color="000000"/>
              <w:right w:val="nil"/>
            </w:tcBorders>
            <w:vAlign w:val="center"/>
            <w:hideMark/>
          </w:tcPr>
          <w:p w:rsidR="009E12D1" w:rsidRDefault="009E12D1">
            <w:pPr>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Обработка сотрудником </w:t>
            </w:r>
            <w:proofErr w:type="spellStart"/>
            <w:r>
              <w:rPr>
                <w:rFonts w:ascii="Times New Roman" w:eastAsia="Times New Roman" w:hAnsi="Times New Roman" w:cs="Times New Roman"/>
                <w:sz w:val="20"/>
                <w:szCs w:val="20"/>
                <w:lang w:val="en-US" w:eastAsia="ar-SA"/>
              </w:rPr>
              <w:t>Centralreg</w:t>
            </w:r>
            <w:proofErr w:type="spellEnd"/>
            <w:r>
              <w:rPr>
                <w:rFonts w:ascii="Times New Roman" w:eastAsia="Times New Roman" w:hAnsi="Times New Roman" w:cs="Times New Roman"/>
                <w:sz w:val="20"/>
                <w:szCs w:val="20"/>
                <w:lang w:eastAsia="ar-SA"/>
              </w:rPr>
              <w:t>.</w:t>
            </w:r>
            <w:proofErr w:type="spellStart"/>
            <w:r>
              <w:rPr>
                <w:rFonts w:ascii="Times New Roman" w:eastAsia="Times New Roman" w:hAnsi="Times New Roman" w:cs="Times New Roman"/>
                <w:sz w:val="20"/>
                <w:szCs w:val="20"/>
                <w:lang w:val="en-US" w:eastAsia="ar-SA"/>
              </w:rPr>
              <w:t>ru</w:t>
            </w:r>
            <w:proofErr w:type="spellEnd"/>
            <w:r>
              <w:rPr>
                <w:rFonts w:ascii="Times New Roman" w:eastAsia="Times New Roman" w:hAnsi="Times New Roman" w:cs="Times New Roman"/>
                <w:sz w:val="20"/>
                <w:szCs w:val="20"/>
                <w:lang w:eastAsia="ar-SA"/>
              </w:rPr>
              <w:t xml:space="preserve"> заявки на возврат электронного платежа</w:t>
            </w:r>
          </w:p>
        </w:tc>
        <w:tc>
          <w:tcPr>
            <w:tcW w:w="5528" w:type="dxa"/>
            <w:gridSpan w:val="5"/>
            <w:tcBorders>
              <w:top w:val="single" w:sz="8" w:space="0" w:color="000000"/>
              <w:left w:val="single" w:sz="8" w:space="0" w:color="000000"/>
              <w:bottom w:val="single" w:sz="8" w:space="0" w:color="000000"/>
              <w:right w:val="single" w:sz="8" w:space="0" w:color="000000"/>
            </w:tcBorders>
            <w:vAlign w:val="center"/>
            <w:hideMark/>
          </w:tcPr>
          <w:p w:rsidR="009E12D1" w:rsidRDefault="009E12D1">
            <w:pPr>
              <w:suppressAutoHyphens/>
              <w:snapToGrid w:val="0"/>
              <w:spacing w:after="0"/>
              <w:jc w:val="center"/>
              <w:rPr>
                <w:rFonts w:ascii="Times New Roman" w:eastAsia="Times New Roman" w:hAnsi="Times New Roman" w:cs="Times New Roman"/>
                <w:color w:val="000000"/>
                <w:sz w:val="19"/>
                <w:szCs w:val="19"/>
                <w:lang w:eastAsia="ar-SA"/>
              </w:rPr>
            </w:pPr>
            <w:r>
              <w:rPr>
                <w:rFonts w:ascii="Times New Roman" w:eastAsia="Times New Roman" w:hAnsi="Times New Roman" w:cs="Times New Roman"/>
                <w:sz w:val="20"/>
                <w:szCs w:val="20"/>
                <w:lang w:eastAsia="ar-SA"/>
              </w:rPr>
              <w:t>7</w:t>
            </w:r>
            <w:r>
              <w:rPr>
                <w:rFonts w:ascii="Times New Roman" w:eastAsia="Times New Roman" w:hAnsi="Times New Roman" w:cs="Times New Roman"/>
                <w:color w:val="000000"/>
                <w:sz w:val="19"/>
                <w:szCs w:val="19"/>
                <w:lang w:eastAsia="ar-SA"/>
              </w:rPr>
              <w:t>% от суммы к возврату, но не менее 50 руб.</w:t>
            </w:r>
          </w:p>
        </w:tc>
      </w:tr>
    </w:tbl>
    <w:p w:rsidR="009E12D1" w:rsidRDefault="009E12D1" w:rsidP="009E12D1">
      <w:pPr>
        <w:spacing w:after="0" w:line="240" w:lineRule="auto"/>
        <w:jc w:val="both"/>
        <w:rPr>
          <w:rFonts w:ascii="Times New Roman" w:eastAsia="Times New Roman" w:hAnsi="Times New Roman" w:cs="Times New Roman"/>
          <w:lang w:eastAsia="ru-RU"/>
        </w:rPr>
      </w:pPr>
    </w:p>
    <w:p w:rsidR="009E12D1" w:rsidRDefault="009E12D1" w:rsidP="009E12D1">
      <w:pPr>
        <w:spacing w:after="0" w:line="240" w:lineRule="auto"/>
        <w:jc w:val="both"/>
        <w:rPr>
          <w:rFonts w:ascii="Times New Roman" w:eastAsia="Times New Roman" w:hAnsi="Times New Roman" w:cs="Times New Roman"/>
          <w:lang w:eastAsia="ru-RU"/>
        </w:rPr>
      </w:pPr>
    </w:p>
    <w:p w:rsidR="009E12D1" w:rsidRDefault="009E12D1" w:rsidP="009E12D1">
      <w:pPr>
        <w:spacing w:after="0" w:line="240" w:lineRule="auto"/>
        <w:jc w:val="both"/>
        <w:rPr>
          <w:rFonts w:ascii="Times New Roman" w:eastAsia="Times New Roman" w:hAnsi="Times New Roman" w:cs="Times New Roman"/>
          <w:lang w:eastAsia="ru-RU"/>
        </w:rPr>
      </w:pPr>
    </w:p>
    <w:p w:rsidR="009E12D1" w:rsidRPr="008058EA" w:rsidRDefault="009E12D1" w:rsidP="009E12D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w:t>
      </w:r>
      <w:r w:rsidRPr="008058EA">
        <w:rPr>
          <w:rFonts w:ascii="Times New Roman" w:eastAsia="Times New Roman" w:hAnsi="Times New Roman" w:cs="Times New Roman"/>
          <w:lang w:eastAsia="ru-RU"/>
        </w:rPr>
        <w:t>:</w:t>
      </w:r>
    </w:p>
    <w:p w:rsidR="009E12D1" w:rsidRPr="000F72FE" w:rsidRDefault="009E12D1" w:rsidP="009E12D1">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ab/>
        <w:t xml:space="preserve"> </w:t>
      </w:r>
      <w:r w:rsidRPr="000F72FE">
        <w:rPr>
          <w:rFonts w:ascii="Times New Roman" w:eastAsia="Times New Roman" w:hAnsi="Times New Roman" w:cs="Times New Roman"/>
          <w:lang w:eastAsia="ru-RU"/>
        </w:rPr>
        <w:tab/>
      </w:r>
    </w:p>
    <w:p w:rsidR="009E12D1" w:rsidRDefault="009E12D1" w:rsidP="009E12D1">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 xml:space="preserve">Генеральный директор  ООО </w:t>
      </w:r>
      <w:r w:rsidRPr="00C25AE7">
        <w:rPr>
          <w:rFonts w:ascii="Times New Roman" w:eastAsia="Times New Roman" w:hAnsi="Times New Roman" w:cs="Times New Roman"/>
          <w:lang w:eastAsia="ru-RU"/>
        </w:rPr>
        <w:t>«</w:t>
      </w:r>
      <w:r>
        <w:rPr>
          <w:rFonts w:ascii="Times New Roman" w:eastAsia="Times New Roman" w:hAnsi="Times New Roman" w:cs="Times New Roman"/>
          <w:lang w:eastAsia="ru-RU"/>
        </w:rPr>
        <w:t>Перспектива</w:t>
      </w:r>
      <w:r w:rsidRPr="00C25AE7">
        <w:rPr>
          <w:rFonts w:ascii="Times New Roman" w:eastAsia="Times New Roman" w:hAnsi="Times New Roman" w:cs="Times New Roman"/>
          <w:lang w:eastAsia="ru-RU"/>
        </w:rPr>
        <w:t xml:space="preserve">»       ________________      / </w:t>
      </w:r>
      <w:r>
        <w:rPr>
          <w:rFonts w:ascii="Times New Roman" w:eastAsia="Times New Roman" w:hAnsi="Times New Roman" w:cs="Times New Roman"/>
          <w:lang w:eastAsia="ru-RU"/>
        </w:rPr>
        <w:t>Коваленко А.Н.</w:t>
      </w:r>
      <w:r w:rsidRPr="00C25AE7">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9E12D1" w:rsidRPr="000F72FE" w:rsidRDefault="009E12D1" w:rsidP="009E12D1">
      <w:pPr>
        <w:spacing w:after="0" w:line="240" w:lineRule="auto"/>
        <w:jc w:val="both"/>
        <w:rPr>
          <w:rFonts w:ascii="Times New Roman" w:eastAsia="Times New Roman" w:hAnsi="Times New Roman" w:cs="Times New Roman"/>
          <w:lang w:eastAsia="ru-RU"/>
        </w:rPr>
      </w:pPr>
    </w:p>
    <w:p w:rsidR="009E12D1" w:rsidRPr="000F72FE" w:rsidRDefault="009E12D1" w:rsidP="009E12D1">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«___»____________   20____ г.</w:t>
      </w:r>
      <w:r w:rsidRPr="000F72FE">
        <w:rPr>
          <w:rFonts w:ascii="Times New Roman" w:eastAsia="Times New Roman" w:hAnsi="Times New Roman" w:cs="Times New Roman"/>
          <w:lang w:eastAsia="ru-RU"/>
        </w:rPr>
        <w:tab/>
      </w:r>
    </w:p>
    <w:p w:rsidR="009E12D1" w:rsidRPr="000F72FE" w:rsidRDefault="009E12D1" w:rsidP="009E12D1">
      <w:pPr>
        <w:spacing w:after="0" w:line="240" w:lineRule="auto"/>
        <w:jc w:val="both"/>
        <w:rPr>
          <w:rFonts w:ascii="Times New Roman" w:eastAsia="Times New Roman" w:hAnsi="Times New Roman" w:cs="Times New Roman"/>
          <w:lang w:eastAsia="ru-RU"/>
        </w:rPr>
      </w:pPr>
    </w:p>
    <w:p w:rsidR="009E12D1" w:rsidRPr="000F72FE" w:rsidRDefault="009E12D1" w:rsidP="009E12D1">
      <w:pPr>
        <w:spacing w:after="0" w:line="240" w:lineRule="auto"/>
        <w:jc w:val="both"/>
        <w:rPr>
          <w:rFonts w:ascii="Times New Roman" w:eastAsia="Times New Roman" w:hAnsi="Times New Roman" w:cs="Times New Roman"/>
          <w:lang w:eastAsia="ru-RU"/>
        </w:rPr>
      </w:pPr>
    </w:p>
    <w:p w:rsidR="009E12D1" w:rsidRPr="000F72FE" w:rsidRDefault="009E12D1" w:rsidP="009E12D1">
      <w:pPr>
        <w:spacing w:after="0" w:line="240" w:lineRule="auto"/>
        <w:jc w:val="both"/>
        <w:rPr>
          <w:rFonts w:ascii="Times New Roman" w:eastAsia="Times New Roman" w:hAnsi="Times New Roman" w:cs="Times New Roman"/>
          <w:lang w:eastAsia="ru-RU"/>
        </w:rPr>
      </w:pPr>
    </w:p>
    <w:p w:rsidR="009E12D1" w:rsidRPr="000F72FE" w:rsidRDefault="009E12D1" w:rsidP="009E12D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Pr="000F72FE">
        <w:rPr>
          <w:rFonts w:ascii="Times New Roman" w:eastAsia="Times New Roman" w:hAnsi="Times New Roman" w:cs="Times New Roman"/>
          <w:lang w:eastAsia="ru-RU"/>
        </w:rPr>
        <w:t>:</w:t>
      </w:r>
    </w:p>
    <w:p w:rsidR="009E12D1" w:rsidRPr="000F72FE" w:rsidRDefault="009E12D1" w:rsidP="009E12D1">
      <w:pPr>
        <w:spacing w:after="0" w:line="240" w:lineRule="auto"/>
        <w:jc w:val="both"/>
        <w:rPr>
          <w:rFonts w:ascii="Times New Roman" w:eastAsia="Times New Roman" w:hAnsi="Times New Roman" w:cs="Times New Roman"/>
          <w:lang w:eastAsia="ru-RU"/>
        </w:rPr>
      </w:pPr>
    </w:p>
    <w:p w:rsidR="009E12D1" w:rsidRPr="00DB0DB3" w:rsidRDefault="009E12D1" w:rsidP="009E12D1">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_________________________________________________________________________</w:t>
      </w:r>
    </w:p>
    <w:p w:rsidR="009E12D1" w:rsidRDefault="009E12D1" w:rsidP="009E12D1">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9E12D1" w:rsidRPr="000F72FE" w:rsidRDefault="009E12D1" w:rsidP="009E12D1">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«___»____________   20____ г.</w:t>
      </w:r>
      <w:r w:rsidRPr="000F72FE">
        <w:rPr>
          <w:rFonts w:ascii="Times New Roman" w:eastAsia="Times New Roman" w:hAnsi="Times New Roman" w:cs="Times New Roman"/>
          <w:lang w:eastAsia="ru-RU"/>
        </w:rPr>
        <w:tab/>
      </w:r>
    </w:p>
    <w:p w:rsidR="009E12D1" w:rsidRDefault="009E12D1" w:rsidP="009E12D1">
      <w:pPr>
        <w:spacing w:after="0" w:line="240" w:lineRule="auto"/>
        <w:jc w:val="both"/>
        <w:rPr>
          <w:rFonts w:ascii="Times New Roman" w:eastAsia="Times New Roman" w:hAnsi="Times New Roman" w:cs="Times New Roman"/>
          <w:sz w:val="24"/>
          <w:szCs w:val="24"/>
          <w:lang w:eastAsia="ru-RU"/>
        </w:rPr>
      </w:pPr>
    </w:p>
    <w:p w:rsidR="009E12D1" w:rsidRDefault="009E12D1" w:rsidP="009E12D1">
      <w:pPr>
        <w:spacing w:after="0" w:line="240" w:lineRule="auto"/>
        <w:jc w:val="both"/>
        <w:rPr>
          <w:rFonts w:ascii="Times New Roman" w:eastAsia="Times New Roman" w:hAnsi="Times New Roman" w:cs="Times New Roman"/>
          <w:sz w:val="24"/>
          <w:szCs w:val="24"/>
          <w:lang w:eastAsia="ru-RU"/>
        </w:rPr>
      </w:pPr>
    </w:p>
    <w:p w:rsidR="009E12D1" w:rsidRDefault="009E12D1" w:rsidP="009E12D1">
      <w:pPr>
        <w:spacing w:after="0" w:line="240" w:lineRule="auto"/>
        <w:jc w:val="both"/>
        <w:rPr>
          <w:rFonts w:ascii="Times New Roman" w:eastAsia="Times New Roman" w:hAnsi="Times New Roman" w:cs="Times New Roman"/>
          <w:sz w:val="24"/>
          <w:szCs w:val="24"/>
          <w:lang w:eastAsia="ru-RU"/>
        </w:rPr>
      </w:pPr>
    </w:p>
    <w:p w:rsidR="009E12D1" w:rsidRDefault="009E12D1" w:rsidP="009E12D1">
      <w:pPr>
        <w:spacing w:after="0" w:line="240" w:lineRule="auto"/>
        <w:jc w:val="both"/>
        <w:rPr>
          <w:rFonts w:ascii="Times New Roman" w:eastAsia="Times New Roman" w:hAnsi="Times New Roman" w:cs="Times New Roman"/>
          <w:sz w:val="24"/>
          <w:szCs w:val="24"/>
          <w:lang w:eastAsia="ru-RU"/>
        </w:rPr>
      </w:pPr>
    </w:p>
    <w:p w:rsidR="009E12D1" w:rsidRDefault="009E12D1" w:rsidP="009E12D1">
      <w:pPr>
        <w:spacing w:after="0" w:line="240" w:lineRule="auto"/>
        <w:jc w:val="both"/>
        <w:rPr>
          <w:rFonts w:ascii="Times New Roman" w:eastAsia="Times New Roman" w:hAnsi="Times New Roman" w:cs="Times New Roman"/>
          <w:sz w:val="24"/>
          <w:szCs w:val="24"/>
          <w:lang w:eastAsia="ru-RU"/>
        </w:rPr>
      </w:pPr>
    </w:p>
    <w:p w:rsidR="009E12D1" w:rsidRDefault="009E12D1" w:rsidP="009E12D1">
      <w:pPr>
        <w:spacing w:after="0" w:line="240" w:lineRule="auto"/>
        <w:jc w:val="both"/>
        <w:rPr>
          <w:rFonts w:ascii="Times New Roman" w:eastAsia="Times New Roman" w:hAnsi="Times New Roman" w:cs="Times New Roman"/>
          <w:sz w:val="24"/>
          <w:szCs w:val="24"/>
          <w:lang w:eastAsia="ru-RU"/>
        </w:rPr>
      </w:pPr>
    </w:p>
    <w:p w:rsidR="009E12D1" w:rsidRDefault="009E12D1" w:rsidP="009E12D1">
      <w:pPr>
        <w:spacing w:after="0" w:line="240" w:lineRule="auto"/>
        <w:jc w:val="both"/>
        <w:rPr>
          <w:rFonts w:ascii="Times New Roman" w:eastAsia="Times New Roman" w:hAnsi="Times New Roman" w:cs="Times New Roman"/>
          <w:sz w:val="24"/>
          <w:szCs w:val="24"/>
          <w:lang w:eastAsia="ru-RU"/>
        </w:rPr>
      </w:pPr>
    </w:p>
    <w:p w:rsidR="009E12D1" w:rsidRDefault="009E12D1" w:rsidP="009E12D1">
      <w:pPr>
        <w:spacing w:after="0" w:line="240" w:lineRule="auto"/>
        <w:jc w:val="both"/>
        <w:rPr>
          <w:rFonts w:ascii="Times New Roman" w:eastAsia="Times New Roman" w:hAnsi="Times New Roman" w:cs="Times New Roman"/>
          <w:sz w:val="24"/>
          <w:szCs w:val="24"/>
          <w:lang w:eastAsia="ru-RU"/>
        </w:rPr>
      </w:pPr>
    </w:p>
    <w:p w:rsidR="009E12D1" w:rsidRDefault="009E12D1" w:rsidP="009E12D1">
      <w:pPr>
        <w:spacing w:after="0" w:line="240" w:lineRule="auto"/>
        <w:jc w:val="both"/>
        <w:rPr>
          <w:rFonts w:ascii="Times New Roman" w:eastAsia="Times New Roman" w:hAnsi="Times New Roman" w:cs="Times New Roman"/>
          <w:sz w:val="24"/>
          <w:szCs w:val="24"/>
          <w:lang w:eastAsia="ru-RU"/>
        </w:rPr>
      </w:pPr>
    </w:p>
    <w:p w:rsidR="009E12D1" w:rsidRDefault="009E12D1" w:rsidP="009E12D1">
      <w:pPr>
        <w:spacing w:after="0" w:line="240" w:lineRule="auto"/>
        <w:jc w:val="both"/>
        <w:rPr>
          <w:rFonts w:ascii="Times New Roman" w:eastAsia="Times New Roman" w:hAnsi="Times New Roman" w:cs="Times New Roman"/>
          <w:sz w:val="24"/>
          <w:szCs w:val="24"/>
          <w:lang w:eastAsia="ru-RU"/>
        </w:rPr>
      </w:pPr>
    </w:p>
    <w:p w:rsidR="00791386" w:rsidRPr="00DF5A31" w:rsidRDefault="00641050" w:rsidP="00484224">
      <w:pPr>
        <w:tabs>
          <w:tab w:val="right" w:pos="9979"/>
        </w:tabs>
        <w:spacing w:after="0" w:line="240" w:lineRule="auto"/>
        <w:jc w:val="right"/>
        <w:rPr>
          <w:rFonts w:ascii="Times New Roman" w:eastAsia="Times New Roman" w:hAnsi="Times New Roman" w:cs="Times New Roman"/>
          <w:sz w:val="20"/>
          <w:szCs w:val="20"/>
          <w:lang w:eastAsia="ar-SA"/>
        </w:rPr>
      </w:pPr>
      <w:r w:rsidRPr="00864F72">
        <w:rPr>
          <w:rFonts w:ascii="Times New Roman" w:hAnsi="Times New Roman" w:cs="Times New Roman"/>
        </w:rPr>
        <w:lastRenderedPageBreak/>
        <w:t xml:space="preserve"> </w:t>
      </w:r>
      <w:r w:rsidR="00484224">
        <w:rPr>
          <w:rFonts w:ascii="Times New Roman" w:hAnsi="Times New Roman" w:cs="Times New Roman"/>
        </w:rPr>
        <w:tab/>
      </w:r>
      <w:r w:rsidR="00791386" w:rsidRPr="00FA6B82">
        <w:rPr>
          <w:rFonts w:ascii="Times New Roman" w:eastAsia="Times New Roman" w:hAnsi="Times New Roman" w:cs="Times New Roman"/>
          <w:bCs/>
          <w:sz w:val="20"/>
          <w:szCs w:val="20"/>
          <w:lang w:eastAsia="ar-SA"/>
        </w:rPr>
        <w:t xml:space="preserve">Приложение № </w:t>
      </w:r>
      <w:r w:rsidR="00791386" w:rsidRPr="00181370">
        <w:rPr>
          <w:rFonts w:ascii="Times New Roman" w:eastAsia="Times New Roman" w:hAnsi="Times New Roman" w:cs="Times New Roman"/>
          <w:bCs/>
          <w:sz w:val="20"/>
          <w:szCs w:val="20"/>
          <w:lang w:eastAsia="ar-SA"/>
        </w:rPr>
        <w:t>2</w:t>
      </w:r>
      <w:r w:rsidR="00791386" w:rsidRPr="00FA6B82">
        <w:rPr>
          <w:rFonts w:ascii="Times New Roman" w:eastAsia="Times New Roman" w:hAnsi="Times New Roman" w:cs="Times New Roman"/>
          <w:sz w:val="20"/>
          <w:szCs w:val="20"/>
          <w:lang w:eastAsia="ar-SA"/>
        </w:rPr>
        <w:br/>
        <w:t>к Договору об оказании услуг</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r w:rsidRPr="00791386">
        <w:rPr>
          <w:rFonts w:ascii="Times New Roman" w:eastAsia="Times New Roman" w:hAnsi="Times New Roman" w:cs="Times New Roman"/>
          <w:sz w:val="20"/>
          <w:szCs w:val="20"/>
          <w:lang w:eastAsia="ar-SA"/>
        </w:rPr>
        <w:t>по регистрации доменных имен</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p>
    <w:p w:rsidR="00791386" w:rsidRPr="00FA6B82" w:rsidRDefault="00791386" w:rsidP="00791386">
      <w:pPr>
        <w:suppressAutoHyphens/>
        <w:spacing w:after="0" w:line="240" w:lineRule="auto"/>
        <w:jc w:val="center"/>
        <w:rPr>
          <w:rFonts w:ascii="Times New Roman" w:eastAsia="Times New Roman" w:hAnsi="Times New Roman" w:cs="Times New Roman"/>
          <w:b/>
          <w:bCs/>
          <w:color w:val="000000"/>
          <w:kern w:val="1"/>
          <w:sz w:val="20"/>
          <w:szCs w:val="20"/>
          <w:lang w:eastAsia="ar-SA"/>
        </w:rPr>
      </w:pPr>
      <w:r w:rsidRPr="00FA6B82">
        <w:rPr>
          <w:rFonts w:ascii="Times New Roman" w:eastAsia="Times New Roman" w:hAnsi="Times New Roman" w:cs="Times New Roman"/>
          <w:b/>
          <w:bCs/>
          <w:color w:val="000000"/>
          <w:kern w:val="1"/>
          <w:sz w:val="20"/>
          <w:szCs w:val="20"/>
          <w:lang w:eastAsia="ar-SA"/>
        </w:rPr>
        <w:t>Согласие на обработку персональных данных</w:t>
      </w:r>
    </w:p>
    <w:p w:rsidR="00791386" w:rsidRPr="00DB0DB3" w:rsidRDefault="00791386" w:rsidP="00791386">
      <w:pPr>
        <w:suppressAutoHyphens/>
        <w:spacing w:after="0" w:line="240" w:lineRule="auto"/>
        <w:jc w:val="center"/>
        <w:rPr>
          <w:rFonts w:ascii="Times New Roman" w:eastAsia="Times New Roman" w:hAnsi="Times New Roman" w:cs="Times New Roman"/>
          <w:b/>
          <w:bCs/>
          <w:color w:val="000000"/>
          <w:kern w:val="1"/>
          <w:sz w:val="16"/>
          <w:szCs w:val="16"/>
          <w:lang w:eastAsia="ar-SA"/>
        </w:rPr>
      </w:pP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Настоящим Приложением Стороны согласились с нижеследующими положениями по обработке персональных данных, предоставляемых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в целях исполнения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1. Под обработкой персональных данных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(субъекта персональных данных) понимаются действия (операции)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2. Целью предоставления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м персональных данных и последующей обработки их </w:t>
      </w:r>
      <w:r w:rsidR="003F45C2">
        <w:rPr>
          <w:rFonts w:ascii="Times New Roman" w:eastAsia="Times New Roman" w:hAnsi="Times New Roman" w:cs="Times New Roman"/>
          <w:color w:val="000000"/>
          <w:sz w:val="20"/>
          <w:szCs w:val="20"/>
          <w:lang w:eastAsia="ar-SA"/>
        </w:rPr>
        <w:t>Регистратором</w:t>
      </w:r>
      <w:r w:rsidRPr="00FA6B82">
        <w:rPr>
          <w:rFonts w:ascii="Times New Roman" w:eastAsia="Times New Roman" w:hAnsi="Times New Roman" w:cs="Times New Roman"/>
          <w:color w:val="000000"/>
          <w:sz w:val="20"/>
          <w:szCs w:val="20"/>
          <w:lang w:eastAsia="ar-SA"/>
        </w:rPr>
        <w:t xml:space="preserve"> является получение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услуг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Настоящее Согласие действует в течение срока действия Договора и не менее трех лет с момента расторжения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3. </w:t>
      </w:r>
      <w:proofErr w:type="gramStart"/>
      <w:r w:rsidRPr="00FA6B82">
        <w:rPr>
          <w:rFonts w:ascii="Times New Roman" w:eastAsia="Times New Roman" w:hAnsi="Times New Roman" w:cs="Times New Roman"/>
          <w:color w:val="000000"/>
          <w:sz w:val="20"/>
          <w:szCs w:val="20"/>
          <w:lang w:eastAsia="ar-SA"/>
        </w:rPr>
        <w:t>Заключение настоящего Приложения в форме, предусмотренной п.1.</w:t>
      </w:r>
      <w:r w:rsidR="00484224">
        <w:rPr>
          <w:rFonts w:ascii="Times New Roman" w:eastAsia="Times New Roman" w:hAnsi="Times New Roman" w:cs="Times New Roman"/>
          <w:color w:val="000000"/>
          <w:sz w:val="20"/>
          <w:szCs w:val="20"/>
          <w:lang w:eastAsia="ar-SA"/>
        </w:rPr>
        <w:t>3</w:t>
      </w:r>
      <w:r w:rsidRPr="00FA6B82">
        <w:rPr>
          <w:rFonts w:ascii="Times New Roman" w:eastAsia="Times New Roman" w:hAnsi="Times New Roman" w:cs="Times New Roman"/>
          <w:color w:val="000000"/>
          <w:sz w:val="20"/>
          <w:szCs w:val="20"/>
          <w:lang w:eastAsia="ar-SA"/>
        </w:rPr>
        <w:t xml:space="preserve"> Договора, признается Сторонами согласием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сведений о дате выдачи указанного документа и выдавшем его органе;</w:t>
      </w:r>
      <w:proofErr w:type="gramEnd"/>
      <w:r w:rsidRPr="00FA6B82">
        <w:rPr>
          <w:rFonts w:ascii="Times New Roman" w:eastAsia="Times New Roman" w:hAnsi="Times New Roman" w:cs="Times New Roman"/>
          <w:color w:val="000000"/>
          <w:sz w:val="20"/>
          <w:szCs w:val="20"/>
          <w:lang w:eastAsia="ar-SA"/>
        </w:rPr>
        <w:t xml:space="preserve"> номерах телефонов; номерах фак</w:t>
      </w:r>
      <w:r w:rsidR="003F45C2">
        <w:rPr>
          <w:rFonts w:ascii="Times New Roman" w:eastAsia="Times New Roman" w:hAnsi="Times New Roman" w:cs="Times New Roman"/>
          <w:color w:val="000000"/>
          <w:sz w:val="20"/>
          <w:szCs w:val="20"/>
          <w:lang w:eastAsia="ar-SA"/>
        </w:rPr>
        <w:t>сов; адресах электронной почты (</w:t>
      </w:r>
      <w:proofErr w:type="spellStart"/>
      <w:proofErr w:type="gramStart"/>
      <w:r w:rsidR="003F45C2">
        <w:rPr>
          <w:rFonts w:ascii="Times New Roman" w:eastAsia="Times New Roman" w:hAnsi="Times New Roman" w:cs="Times New Roman"/>
          <w:color w:val="000000"/>
          <w:sz w:val="20"/>
          <w:szCs w:val="20"/>
          <w:lang w:eastAsia="ar-SA"/>
        </w:rPr>
        <w:t>е</w:t>
      </w:r>
      <w:proofErr w:type="gramEnd"/>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4. В целях оказания услуг по регистрации доменных имен в международных и зарубежных национальных доменах в соответствии с документами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регламентирующими оказание услуг, Стороны признают общедоступными персональными данными следующие данные:</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фамилия, имя отчество в английской транскрипции; </w:t>
      </w:r>
      <w:r w:rsidR="002C7375">
        <w:rPr>
          <w:rFonts w:ascii="Times New Roman" w:eastAsia="Times New Roman" w:hAnsi="Times New Roman" w:cs="Times New Roman"/>
          <w:color w:val="000000"/>
          <w:sz w:val="20"/>
          <w:szCs w:val="20"/>
          <w:lang w:val="en-US" w:eastAsia="ar-SA"/>
        </w:rPr>
        <w:t>e</w:t>
      </w:r>
      <w:proofErr w:type="spellStart"/>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 почтовый адрес (для контактов).</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5.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в целях исполнения настоящего Договора, предоставляет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право осуществлять следующие действия (операции) с персональными данными:</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трансграничная, третьим лицам, с соблюдением мер, обеспечивающих защиту персональных данных от несанкционированного доступа.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В случае если </w:t>
      </w:r>
      <w:r w:rsidR="002C7375">
        <w:rPr>
          <w:rFonts w:ascii="Times New Roman" w:eastAsia="Times New Roman" w:hAnsi="Times New Roman" w:cs="Times New Roman"/>
          <w:color w:val="000000"/>
          <w:sz w:val="20"/>
          <w:szCs w:val="20"/>
          <w:lang w:eastAsia="ar-SA"/>
        </w:rPr>
        <w:t>Регистратор</w:t>
      </w:r>
      <w:r w:rsidRPr="00FA6B82">
        <w:rPr>
          <w:rFonts w:ascii="Times New Roman" w:eastAsia="Times New Roman" w:hAnsi="Times New Roman" w:cs="Times New Roman"/>
          <w:color w:val="000000"/>
          <w:sz w:val="20"/>
          <w:szCs w:val="20"/>
          <w:lang w:eastAsia="ar-SA"/>
        </w:rPr>
        <w:t xml:space="preserve"> считает, что принятые им меры не могут обеспечить полную защиту персональных данных при передаче,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xml:space="preserve">. трансграничной,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соглашается с тем, что его персональные данные будут переданы в обезличенном виде, в случае если это не повлечет за собой неработоспособность услуг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6. Отзыв согласия на обработку персональных данных может быть осуществлен путем направления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соответствующего распоряжения в простой письменной форме в адрес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При этом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согласен с тем, что такой отзыв может повлечь последствия, предусмотренные Договором.</w:t>
      </w:r>
    </w:p>
    <w:p w:rsidR="00791386" w:rsidRPr="008A3124"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8A3124">
        <w:rPr>
          <w:rFonts w:ascii="Times New Roman" w:eastAsia="Times New Roman" w:hAnsi="Times New Roman" w:cs="Times New Roman"/>
          <w:color w:val="000000"/>
          <w:sz w:val="20"/>
          <w:szCs w:val="20"/>
          <w:lang w:eastAsia="ar-SA"/>
        </w:rPr>
        <w:t>7. Перечень третьих лиц, которым осуществляется передача персональных данных:</w:t>
      </w:r>
    </w:p>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tbl>
      <w:tblPr>
        <w:tblW w:w="9938" w:type="dxa"/>
        <w:tblLayout w:type="fixed"/>
        <w:tblCellMar>
          <w:top w:w="15" w:type="dxa"/>
          <w:left w:w="15" w:type="dxa"/>
          <w:bottom w:w="15" w:type="dxa"/>
          <w:right w:w="15" w:type="dxa"/>
        </w:tblCellMar>
        <w:tblLook w:val="0000" w:firstRow="0" w:lastRow="0" w:firstColumn="0" w:lastColumn="0" w:noHBand="0" w:noVBand="0"/>
      </w:tblPr>
      <w:tblGrid>
        <w:gridCol w:w="2269"/>
        <w:gridCol w:w="1701"/>
        <w:gridCol w:w="3700"/>
        <w:gridCol w:w="2268"/>
      </w:tblGrid>
      <w:tr w:rsidR="00791386" w:rsidRPr="008A3124" w:rsidTr="001042DE">
        <w:trPr>
          <w:trHeight w:val="505"/>
        </w:trPr>
        <w:tc>
          <w:tcPr>
            <w:tcW w:w="2269"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Наименование, адрес организации</w:t>
            </w:r>
          </w:p>
        </w:tc>
        <w:tc>
          <w:tcPr>
            <w:tcW w:w="1701"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Вид деятельности организации</w:t>
            </w:r>
          </w:p>
        </w:tc>
        <w:tc>
          <w:tcPr>
            <w:tcW w:w="3700"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Перечень персональных данных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Тип передачи данных</w:t>
            </w:r>
          </w:p>
        </w:tc>
      </w:tr>
      <w:tr w:rsidR="00791386" w:rsidRPr="008A3124" w:rsidTr="001042DE">
        <w:tc>
          <w:tcPr>
            <w:tcW w:w="2269"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ООО «Технический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 Интернет»,</w:t>
            </w:r>
            <w:r w:rsidRPr="008A3124">
              <w:rPr>
                <w:rFonts w:ascii="Times New Roman" w:eastAsia="Times New Roman" w:hAnsi="Times New Roman" w:cs="Times New Roman"/>
                <w:sz w:val="20"/>
                <w:szCs w:val="20"/>
                <w:lang w:eastAsia="ar-SA"/>
              </w:rPr>
              <w:br/>
              <w:t xml:space="preserve"> 127083, Москва, улица 8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Марта, дом 1 стр.  12 </w:t>
            </w:r>
            <w:r w:rsidRPr="008A3124">
              <w:rPr>
                <w:rFonts w:ascii="Times New Roman" w:eastAsia="Times New Roman" w:hAnsi="Times New Roman" w:cs="Times New Roman"/>
                <w:sz w:val="20"/>
                <w:szCs w:val="20"/>
                <w:lang w:eastAsia="ar-SA"/>
              </w:rPr>
              <w:br/>
              <w:t xml:space="preserve"> Тел. +7 495 7302969</w:t>
            </w:r>
            <w:r w:rsidRPr="008A3124">
              <w:rPr>
                <w:rFonts w:ascii="Times New Roman" w:eastAsia="Times New Roman" w:hAnsi="Times New Roman" w:cs="Times New Roman"/>
                <w:sz w:val="20"/>
                <w:szCs w:val="20"/>
                <w:lang w:eastAsia="ar-SA"/>
              </w:rPr>
              <w:br/>
              <w:t xml:space="preserve"> </w:t>
            </w:r>
            <w:hyperlink r:id="rId12" w:history="1">
              <w:r w:rsidRPr="008A3124">
                <w:rPr>
                  <w:rFonts w:ascii="Times New Roman" w:eastAsia="Times New Roman" w:hAnsi="Times New Roman" w:cs="Times New Roman"/>
                  <w:color w:val="0000FF"/>
                  <w:sz w:val="20"/>
                  <w:szCs w:val="20"/>
                  <w:u w:val="single"/>
                  <w:lang w:eastAsia="ar-SA"/>
                </w:rPr>
                <w:t>www.tcinet.ru</w:t>
              </w:r>
            </w:hyperlink>
          </w:p>
        </w:tc>
        <w:tc>
          <w:tcPr>
            <w:tcW w:w="1701"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Поддержка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центрального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реестра </w:t>
            </w:r>
          </w:p>
          <w:p w:rsidR="00791386" w:rsidRPr="008A3124" w:rsidRDefault="00791386" w:rsidP="00036674">
            <w:pPr>
              <w:suppressAutoHyphens/>
              <w:snapToGrid w:val="0"/>
              <w:spacing w:after="0" w:line="240" w:lineRule="auto"/>
              <w:rPr>
                <w:rFonts w:ascii="Times New Roman" w:eastAsia="Times New Roman" w:hAnsi="Times New Roman" w:cs="Times New Roman"/>
                <w:bCs/>
                <w:sz w:val="20"/>
                <w:szCs w:val="20"/>
                <w:lang w:eastAsia="ar-SA"/>
              </w:rPr>
            </w:pPr>
            <w:r w:rsidRPr="008A3124">
              <w:rPr>
                <w:rFonts w:ascii="Times New Roman" w:eastAsia="Times New Roman" w:hAnsi="Times New Roman" w:cs="Times New Roman"/>
                <w:sz w:val="20"/>
                <w:szCs w:val="20"/>
                <w:lang w:eastAsia="ar-SA"/>
              </w:rPr>
              <w:t xml:space="preserve"> доменов: </w:t>
            </w:r>
            <w:r w:rsidRPr="008A3124">
              <w:rPr>
                <w:rFonts w:ascii="Times New Roman" w:eastAsia="Times New Roman" w:hAnsi="Times New Roman" w:cs="Times New Roman"/>
                <w:bCs/>
                <w:sz w:val="20"/>
                <w:szCs w:val="20"/>
                <w:lang w:eastAsia="ar-SA"/>
              </w:rPr>
              <w:t>RU, РФ</w:t>
            </w:r>
          </w:p>
        </w:tc>
        <w:tc>
          <w:tcPr>
            <w:tcW w:w="3700"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numPr>
                <w:ilvl w:val="0"/>
                <w:numId w:val="1"/>
              </w:numPr>
              <w:tabs>
                <w:tab w:val="left" w:pos="208"/>
              </w:tabs>
              <w:suppressAutoHyphens/>
              <w:snapToGrid w:val="0"/>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фамилия, имя, отчество на русском языке и в английской транскрипции;</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адрес регистрации;</w:t>
            </w:r>
          </w:p>
          <w:p w:rsidR="00791386" w:rsidRPr="008A3124" w:rsidRDefault="00791386" w:rsidP="00036674">
            <w:pPr>
              <w:numPr>
                <w:ilvl w:val="0"/>
                <w:numId w:val="1"/>
              </w:numPr>
              <w:tabs>
                <w:tab w:val="left" w:pos="208"/>
              </w:tabs>
              <w:suppressAutoHyphens/>
              <w:spacing w:after="0" w:line="240" w:lineRule="auto"/>
              <w:ind w:left="350" w:hanging="284"/>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почтовый адрес для контактов;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телефонов;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факсов;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электронные адреса (E-</w:t>
            </w:r>
            <w:proofErr w:type="spellStart"/>
            <w:r w:rsidRPr="008A3124">
              <w:rPr>
                <w:rFonts w:ascii="Times New Roman" w:eastAsia="Times New Roman" w:hAnsi="Times New Roman" w:cs="Times New Roman"/>
                <w:sz w:val="20"/>
                <w:szCs w:val="20"/>
                <w:lang w:eastAsia="ar-SA"/>
              </w:rPr>
              <w:t>mail</w:t>
            </w:r>
            <w:proofErr w:type="spellEnd"/>
            <w:r w:rsidRPr="008A3124">
              <w:rPr>
                <w:rFonts w:ascii="Times New Roman" w:eastAsia="Times New Roman" w:hAnsi="Times New Roman" w:cs="Times New Roman"/>
                <w:sz w:val="20"/>
                <w:szCs w:val="20"/>
                <w:lang w:eastAsia="ar-SA"/>
              </w:rPr>
              <w:t>);</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дата рождения;</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 основного документа, удостоверяющего личность, сведения о дате выдачи указанного документа и выдавшем его органе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Передача в пределах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РФ</w:t>
            </w:r>
          </w:p>
          <w:p w:rsidR="00791386" w:rsidRPr="008A3124" w:rsidRDefault="00791386" w:rsidP="00036674">
            <w:pPr>
              <w:suppressAutoHyphens/>
              <w:spacing w:after="0" w:line="240" w:lineRule="auto"/>
              <w:rPr>
                <w:rFonts w:ascii="Times New Roman" w:eastAsia="Times New Roman" w:hAnsi="Times New Roman" w:cs="Times New Roman"/>
                <w:sz w:val="20"/>
                <w:szCs w:val="20"/>
                <w:lang w:eastAsia="ar-SA"/>
              </w:rPr>
            </w:pPr>
          </w:p>
        </w:tc>
      </w:tr>
    </w:tbl>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p w:rsidR="00791386" w:rsidRPr="00484224" w:rsidRDefault="002C7375" w:rsidP="00DB0DB3">
      <w:pPr>
        <w:spacing w:after="0" w:line="240" w:lineRule="auto"/>
        <w:jc w:val="both"/>
        <w:rPr>
          <w:rFonts w:ascii="Times New Roman" w:eastAsia="Times New Roman" w:hAnsi="Times New Roman" w:cs="Times New Roman"/>
          <w:lang w:val="en-US" w:eastAsia="ru-RU"/>
        </w:rPr>
      </w:pPr>
      <w:r w:rsidRPr="00484224">
        <w:rPr>
          <w:rFonts w:ascii="Times New Roman" w:eastAsia="Times New Roman" w:hAnsi="Times New Roman" w:cs="Times New Roman"/>
          <w:lang w:eastAsia="ru-RU"/>
        </w:rPr>
        <w:t>Регистратор</w:t>
      </w:r>
      <w:r w:rsidR="00DB0DB3" w:rsidRPr="00484224">
        <w:rPr>
          <w:rFonts w:ascii="Times New Roman" w:eastAsia="Times New Roman" w:hAnsi="Times New Roman" w:cs="Times New Roman"/>
          <w:lang w:eastAsia="ru-RU"/>
        </w:rPr>
        <w:t>:</w:t>
      </w:r>
      <w:r w:rsidR="00791386" w:rsidRPr="00484224">
        <w:rPr>
          <w:rFonts w:ascii="Times New Roman" w:eastAsia="Times New Roman" w:hAnsi="Times New Roman" w:cs="Times New Roman"/>
          <w:lang w:eastAsia="ru-RU"/>
        </w:rPr>
        <w:tab/>
      </w:r>
    </w:p>
    <w:p w:rsidR="001042DE" w:rsidRDefault="00791386" w:rsidP="00DB0DB3">
      <w:pPr>
        <w:spacing w:line="240" w:lineRule="auto"/>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 xml:space="preserve">Генеральный директор  ООО </w:t>
      </w:r>
      <w:r w:rsidR="00C25AE7" w:rsidRPr="008A3124">
        <w:rPr>
          <w:rFonts w:ascii="Times New Roman" w:eastAsia="Times New Roman" w:hAnsi="Times New Roman" w:cs="Times New Roman"/>
          <w:sz w:val="20"/>
          <w:szCs w:val="20"/>
          <w:lang w:eastAsia="ru-RU"/>
        </w:rPr>
        <w:t>«</w:t>
      </w:r>
      <w:r w:rsidR="001042DE">
        <w:rPr>
          <w:rFonts w:ascii="Times New Roman" w:eastAsia="Times New Roman" w:hAnsi="Times New Roman" w:cs="Times New Roman"/>
          <w:sz w:val="20"/>
          <w:szCs w:val="20"/>
          <w:lang w:eastAsia="ru-RU"/>
        </w:rPr>
        <w:t>Перспектива</w:t>
      </w:r>
      <w:r w:rsidR="008A3124" w:rsidRPr="008A3124">
        <w:rPr>
          <w:rFonts w:ascii="Times New Roman" w:eastAsia="Times New Roman" w:hAnsi="Times New Roman" w:cs="Times New Roman"/>
          <w:sz w:val="20"/>
          <w:szCs w:val="20"/>
          <w:lang w:eastAsia="ru-RU"/>
        </w:rPr>
        <w:t>»   ___</w:t>
      </w:r>
      <w:r w:rsidR="001042DE">
        <w:rPr>
          <w:rFonts w:ascii="Times New Roman" w:eastAsia="Times New Roman" w:hAnsi="Times New Roman" w:cs="Times New Roman"/>
          <w:sz w:val="20"/>
          <w:szCs w:val="20"/>
          <w:lang w:eastAsia="ru-RU"/>
        </w:rPr>
        <w:t>_________</w:t>
      </w:r>
      <w:r w:rsidR="008A3124" w:rsidRPr="008A3124">
        <w:rPr>
          <w:rFonts w:ascii="Times New Roman" w:eastAsia="Times New Roman" w:hAnsi="Times New Roman" w:cs="Times New Roman"/>
          <w:sz w:val="20"/>
          <w:szCs w:val="20"/>
          <w:lang w:eastAsia="ru-RU"/>
        </w:rPr>
        <w:t>____</w:t>
      </w:r>
      <w:r w:rsidR="00C25AE7" w:rsidRPr="008A3124">
        <w:rPr>
          <w:rFonts w:ascii="Times New Roman" w:eastAsia="Times New Roman" w:hAnsi="Times New Roman" w:cs="Times New Roman"/>
          <w:sz w:val="20"/>
          <w:szCs w:val="20"/>
          <w:lang w:eastAsia="ru-RU"/>
        </w:rPr>
        <w:t xml:space="preserve">     / </w:t>
      </w:r>
      <w:r w:rsidR="008A3124" w:rsidRPr="008A3124">
        <w:rPr>
          <w:rFonts w:ascii="Times New Roman" w:eastAsia="Times New Roman" w:hAnsi="Times New Roman" w:cs="Times New Roman"/>
          <w:sz w:val="20"/>
          <w:szCs w:val="20"/>
          <w:lang w:eastAsia="ru-RU"/>
        </w:rPr>
        <w:t>Коваленко А.Н</w:t>
      </w:r>
      <w:r w:rsidR="004A3878">
        <w:rPr>
          <w:rFonts w:ascii="Times New Roman" w:eastAsia="Times New Roman" w:hAnsi="Times New Roman" w:cs="Times New Roman"/>
          <w:sz w:val="20"/>
          <w:szCs w:val="20"/>
          <w:lang w:eastAsia="ru-RU"/>
        </w:rPr>
        <w:t>.</w:t>
      </w:r>
      <w:r w:rsidR="00C25AE7" w:rsidRPr="008A3124">
        <w:rPr>
          <w:rFonts w:ascii="Times New Roman" w:eastAsia="Times New Roman" w:hAnsi="Times New Roman" w:cs="Times New Roman"/>
          <w:sz w:val="20"/>
          <w:szCs w:val="20"/>
          <w:lang w:eastAsia="ru-RU"/>
        </w:rPr>
        <w:t xml:space="preserve"> /</w:t>
      </w:r>
    </w:p>
    <w:p w:rsidR="00DB0DB3" w:rsidRPr="008A3124" w:rsidRDefault="00DB0DB3" w:rsidP="00484224">
      <w:pPr>
        <w:spacing w:line="240" w:lineRule="auto"/>
        <w:jc w:val="right"/>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«___»______________   20____ г</w:t>
      </w:r>
      <w:r w:rsidR="00484224">
        <w:rPr>
          <w:rFonts w:ascii="Times New Roman" w:eastAsia="Times New Roman" w:hAnsi="Times New Roman" w:cs="Times New Roman"/>
          <w:sz w:val="20"/>
          <w:szCs w:val="20"/>
          <w:lang w:eastAsia="ru-RU"/>
        </w:rPr>
        <w:t>.</w:t>
      </w:r>
      <w:r w:rsidRPr="008A3124">
        <w:rPr>
          <w:rFonts w:ascii="Times New Roman" w:eastAsia="Times New Roman" w:hAnsi="Times New Roman" w:cs="Times New Roman"/>
          <w:sz w:val="20"/>
          <w:szCs w:val="20"/>
          <w:lang w:eastAsia="ru-RU"/>
        </w:rPr>
        <w:t xml:space="preserve"> </w:t>
      </w:r>
    </w:p>
    <w:p w:rsidR="00DB0DB3" w:rsidRPr="00DB0DB3" w:rsidRDefault="002C7375" w:rsidP="00DB0D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DB0DB3" w:rsidRPr="00DB0DB3">
        <w:rPr>
          <w:rFonts w:ascii="Times New Roman" w:eastAsia="Times New Roman" w:hAnsi="Times New Roman" w:cs="Times New Roman"/>
          <w:lang w:eastAsia="ru-RU"/>
        </w:rPr>
        <w:t>:</w:t>
      </w:r>
    </w:p>
    <w:p w:rsidR="008A3124" w:rsidRPr="008A3124" w:rsidRDefault="00DB0DB3" w:rsidP="00DB0DB3">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w:t>
      </w:r>
      <w:r>
        <w:rPr>
          <w:rFonts w:ascii="Times New Roman" w:eastAsia="Times New Roman" w:hAnsi="Times New Roman" w:cs="Times New Roman"/>
          <w:lang w:eastAsia="ru-RU"/>
        </w:rPr>
        <w:t>_______________________________</w:t>
      </w:r>
    </w:p>
    <w:p w:rsidR="00484224" w:rsidRPr="00484224" w:rsidRDefault="00484224" w:rsidP="00484224">
      <w:pPr>
        <w:spacing w:after="0" w:line="240" w:lineRule="auto"/>
        <w:jc w:val="right"/>
        <w:rPr>
          <w:rFonts w:ascii="Times New Roman" w:eastAsia="Times New Roman" w:hAnsi="Times New Roman" w:cs="Times New Roman"/>
          <w:sz w:val="20"/>
          <w:szCs w:val="20"/>
          <w:lang w:eastAsia="ru-RU"/>
        </w:rPr>
      </w:pPr>
    </w:p>
    <w:p w:rsidR="00791386" w:rsidRPr="00484224" w:rsidRDefault="008A3124" w:rsidP="00484224">
      <w:pPr>
        <w:spacing w:after="0" w:line="240" w:lineRule="auto"/>
        <w:jc w:val="right"/>
        <w:rPr>
          <w:rFonts w:ascii="Times New Roman" w:eastAsia="Times New Roman" w:hAnsi="Times New Roman" w:cs="Times New Roman"/>
          <w:sz w:val="20"/>
          <w:szCs w:val="20"/>
          <w:lang w:eastAsia="ru-RU"/>
        </w:rPr>
      </w:pPr>
      <w:r w:rsidRPr="00484224">
        <w:rPr>
          <w:rFonts w:ascii="Times New Roman" w:eastAsia="Times New Roman" w:hAnsi="Times New Roman" w:cs="Times New Roman"/>
          <w:sz w:val="20"/>
          <w:szCs w:val="20"/>
          <w:lang w:eastAsia="ru-RU"/>
        </w:rPr>
        <w:t xml:space="preserve"> </w:t>
      </w:r>
      <w:r w:rsidR="00DB0DB3" w:rsidRPr="00484224">
        <w:rPr>
          <w:rFonts w:ascii="Times New Roman" w:eastAsia="Times New Roman" w:hAnsi="Times New Roman" w:cs="Times New Roman"/>
          <w:sz w:val="20"/>
          <w:szCs w:val="20"/>
          <w:lang w:eastAsia="ru-RU"/>
        </w:rPr>
        <w:t>«___»__________</w:t>
      </w:r>
      <w:r w:rsidR="00484224">
        <w:rPr>
          <w:rFonts w:ascii="Times New Roman" w:eastAsia="Times New Roman" w:hAnsi="Times New Roman" w:cs="Times New Roman"/>
          <w:sz w:val="20"/>
          <w:szCs w:val="20"/>
          <w:lang w:eastAsia="ru-RU"/>
        </w:rPr>
        <w:t>__</w:t>
      </w:r>
      <w:bookmarkStart w:id="0" w:name="_GoBack"/>
      <w:bookmarkEnd w:id="0"/>
      <w:r w:rsidR="00DB0DB3" w:rsidRPr="00484224">
        <w:rPr>
          <w:rFonts w:ascii="Times New Roman" w:eastAsia="Times New Roman" w:hAnsi="Times New Roman" w:cs="Times New Roman"/>
          <w:sz w:val="20"/>
          <w:szCs w:val="20"/>
          <w:lang w:eastAsia="ru-RU"/>
        </w:rPr>
        <w:t>__   20____ г.</w:t>
      </w:r>
    </w:p>
    <w:sectPr w:rsidR="00791386" w:rsidRPr="00484224" w:rsidSect="000F72FE">
      <w:footerReference w:type="default" r:id="rId13"/>
      <w:pgSz w:w="11906" w:h="16838"/>
      <w:pgMar w:top="907" w:right="680" w:bottom="90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2D1" w:rsidRDefault="009E12D1" w:rsidP="009E12D1">
      <w:pPr>
        <w:spacing w:after="0" w:line="240" w:lineRule="auto"/>
      </w:pPr>
      <w:r>
        <w:separator/>
      </w:r>
    </w:p>
  </w:endnote>
  <w:endnote w:type="continuationSeparator" w:id="0">
    <w:p w:rsidR="009E12D1" w:rsidRDefault="009E12D1" w:rsidP="009E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541504"/>
      <w:docPartObj>
        <w:docPartGallery w:val="Page Numbers (Bottom of Page)"/>
        <w:docPartUnique/>
      </w:docPartObj>
    </w:sdtPr>
    <w:sdtContent>
      <w:p w:rsidR="009E12D1" w:rsidRDefault="009E12D1">
        <w:pPr>
          <w:pStyle w:val="a6"/>
          <w:jc w:val="center"/>
        </w:pPr>
        <w:r>
          <w:fldChar w:fldCharType="begin"/>
        </w:r>
        <w:r>
          <w:instrText>PAGE   \* MERGEFORMAT</w:instrText>
        </w:r>
        <w:r>
          <w:fldChar w:fldCharType="separate"/>
        </w:r>
        <w:r w:rsidR="00484224">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2D1" w:rsidRDefault="009E12D1" w:rsidP="009E12D1">
      <w:pPr>
        <w:spacing w:after="0" w:line="240" w:lineRule="auto"/>
      </w:pPr>
      <w:r>
        <w:separator/>
      </w:r>
    </w:p>
  </w:footnote>
  <w:footnote w:type="continuationSeparator" w:id="0">
    <w:p w:rsidR="009E12D1" w:rsidRDefault="009E12D1" w:rsidP="009E1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9"/>
    <w:rsid w:val="000839AD"/>
    <w:rsid w:val="000A3DB5"/>
    <w:rsid w:val="000B1875"/>
    <w:rsid w:val="000C5620"/>
    <w:rsid w:val="000E288F"/>
    <w:rsid w:val="000F40E8"/>
    <w:rsid w:val="000F72FE"/>
    <w:rsid w:val="001042DE"/>
    <w:rsid w:val="00106BA0"/>
    <w:rsid w:val="00145C8B"/>
    <w:rsid w:val="0020703C"/>
    <w:rsid w:val="00210887"/>
    <w:rsid w:val="0024472F"/>
    <w:rsid w:val="00297F1D"/>
    <w:rsid w:val="002C7375"/>
    <w:rsid w:val="00315689"/>
    <w:rsid w:val="00374E36"/>
    <w:rsid w:val="003E53B3"/>
    <w:rsid w:val="003F45C2"/>
    <w:rsid w:val="00484224"/>
    <w:rsid w:val="004A3878"/>
    <w:rsid w:val="004C3DAC"/>
    <w:rsid w:val="005B4DE1"/>
    <w:rsid w:val="005C235C"/>
    <w:rsid w:val="00604531"/>
    <w:rsid w:val="006269AB"/>
    <w:rsid w:val="00641050"/>
    <w:rsid w:val="00663ED2"/>
    <w:rsid w:val="00710CE0"/>
    <w:rsid w:val="007516A3"/>
    <w:rsid w:val="00791386"/>
    <w:rsid w:val="007941F5"/>
    <w:rsid w:val="008058EA"/>
    <w:rsid w:val="00864F72"/>
    <w:rsid w:val="0089667A"/>
    <w:rsid w:val="008A3124"/>
    <w:rsid w:val="009E12D1"/>
    <w:rsid w:val="00A21EC8"/>
    <w:rsid w:val="00A771DE"/>
    <w:rsid w:val="00A85F69"/>
    <w:rsid w:val="00AB314A"/>
    <w:rsid w:val="00AE241E"/>
    <w:rsid w:val="00AF63E0"/>
    <w:rsid w:val="00B85A26"/>
    <w:rsid w:val="00C25AE7"/>
    <w:rsid w:val="00C573CF"/>
    <w:rsid w:val="00CE3005"/>
    <w:rsid w:val="00D065D0"/>
    <w:rsid w:val="00DB0DB3"/>
    <w:rsid w:val="00DD3120"/>
    <w:rsid w:val="00E50408"/>
    <w:rsid w:val="00ED3300"/>
    <w:rsid w:val="00F54074"/>
    <w:rsid w:val="00F91FA2"/>
    <w:rsid w:val="00FE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9E12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12D1"/>
  </w:style>
  <w:style w:type="paragraph" w:styleId="a6">
    <w:name w:val="footer"/>
    <w:basedOn w:val="a"/>
    <w:link w:val="a7"/>
    <w:uiPriority w:val="99"/>
    <w:unhideWhenUsed/>
    <w:rsid w:val="009E12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9E12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12D1"/>
  </w:style>
  <w:style w:type="paragraph" w:styleId="a6">
    <w:name w:val="footer"/>
    <w:basedOn w:val="a"/>
    <w:link w:val="a7"/>
    <w:uiPriority w:val="99"/>
    <w:unhideWhenUsed/>
    <w:rsid w:val="009E12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342090">
      <w:bodyDiv w:val="1"/>
      <w:marLeft w:val="0"/>
      <w:marRight w:val="0"/>
      <w:marTop w:val="0"/>
      <w:marBottom w:val="0"/>
      <w:divBdr>
        <w:top w:val="none" w:sz="0" w:space="0" w:color="auto"/>
        <w:left w:val="none" w:sz="0" w:space="0" w:color="auto"/>
        <w:bottom w:val="none" w:sz="0" w:space="0" w:color="auto"/>
        <w:right w:val="none" w:sz="0" w:space="0" w:color="auto"/>
      </w:divBdr>
    </w:div>
    <w:div w:id="18936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ci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re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entralreg.ru" TargetMode="External"/><Relationship Id="rId4" Type="http://schemas.microsoft.com/office/2007/relationships/stylesWithEffects" Target="stylesWithEffects.xml"/><Relationship Id="rId9" Type="http://schemas.openxmlformats.org/officeDocument/2006/relationships/hyperlink" Target="https://cctld.ru/files/pdf/docs/rules_ru-rf.pdf%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BF538-7789-4FFA-A4C1-076DAB7B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9</Pages>
  <Words>5236</Words>
  <Characters>29848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Maxa</cp:lastModifiedBy>
  <cp:revision>55</cp:revision>
  <dcterms:created xsi:type="dcterms:W3CDTF">2018-09-05T09:45:00Z</dcterms:created>
  <dcterms:modified xsi:type="dcterms:W3CDTF">2024-11-15T14:21:00Z</dcterms:modified>
</cp:coreProperties>
</file>